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d4ac52ae2f1b74dc11215fe5dc1dfb83945ec69"/>
    <w:p>
      <w:pPr>
        <w:pStyle w:val="Heading1"/>
      </w:pPr>
      <w:r>
        <w:t xml:space="preserve">Abstract Academic Document: The Role of Tailor in New Zealand Auckland's Fashion and Cultural Landscape</w:t>
      </w:r>
    </w:p>
    <w:p>
      <w:pPr>
        <w:pStyle w:val="FirstParagraph"/>
      </w:pPr>
      <w:r>
        <w:t xml:space="preserve">The concept of a "tailor" holds significant academic and practical value, particularly within the context of</w:t>
      </w:r>
      <w:r>
        <w:t xml:space="preserve"> </w:t>
      </w:r>
      <w:r>
        <w:rPr>
          <w:bCs/>
          <w:b/>
        </w:rPr>
        <w:t xml:space="preserve">New Zealand Auckland</w:t>
      </w:r>
      <w:r>
        <w:t xml:space="preserve">, a city renowned for its dynamic cultural fusion, economic diversity, and unique position as a regional hub for fashion innovation. This abstract explores the historical, social, and economic dimensions of tailoring in Auckland, emphasizing how the profession has evolved to meet contemporary demands while preserving traditional craftsmanship. The analysis underscores the relevance of tailors in addressing local needs through bespoke clothing services, cultural preservation efforts, and contributions to New Zealand’s creative economy.</w:t>
      </w:r>
    </w:p>
    <w:bookmarkStart w:id="20" w:name="X51f206d5caa03c0d71dd3956e85f374f805e3df"/>
    <w:p>
      <w:pPr>
        <w:pStyle w:val="Heading2"/>
      </w:pPr>
      <w:r>
        <w:t xml:space="preserve">Historical Context of Tailoring in New Zealand</w:t>
      </w:r>
    </w:p>
    <w:p>
      <w:pPr>
        <w:pStyle w:val="FirstParagraph"/>
      </w:pPr>
      <w:r>
        <w:t xml:space="preserve">The history of tailoring in</w:t>
      </w:r>
      <w:r>
        <w:t xml:space="preserve"> </w:t>
      </w:r>
      <w:r>
        <w:rPr>
          <w:bCs/>
          <w:b/>
        </w:rPr>
        <w:t xml:space="preserve">New Zealand Auckland</w:t>
      </w:r>
      <w:r>
        <w:t xml:space="preserve"> </w:t>
      </w:r>
      <w:r>
        <w:t xml:space="preserve">dates back to the early colonial period, when European settlers introduced Western sartorial techniques. Over time, these methods intermingled with Māori textile traditions, creating a hybridized approach to garment creation that reflects the region’s bicultural identity. Tailors have historically played a role in bridging cultural divides by adapting clothing styles to suit both Māori and Pākehā (European New Zealanders) communities. In Auckland, this evolution is particularly pronounced due to its status as the country’s largest city and a melting pot of global influences.</w:t>
      </w:r>
    </w:p>
    <w:p>
      <w:pPr>
        <w:pStyle w:val="BodyText"/>
      </w:pPr>
      <w:r>
        <w:t xml:space="preserve">Academic studies on tailoring in</w:t>
      </w:r>
      <w:r>
        <w:t xml:space="preserve"> </w:t>
      </w:r>
      <w:r>
        <w:rPr>
          <w:bCs/>
          <w:b/>
        </w:rPr>
        <w:t xml:space="preserve">New Zealand Auckland</w:t>
      </w:r>
      <w:r>
        <w:t xml:space="preserve"> </w:t>
      </w:r>
      <w:r>
        <w:t xml:space="preserve">often highlight the profession’s dual role as both an artisanal craft and a commercial enterprise. For instance, research by Smith (2018) notes that early 20th-century tailors in Auckland were instrumental in promoting European menswear while also incorporating indigenous motifs into their designs. This duality remains relevant today, as modern tailors navigate the tension between mass production and the demand for personalized, culturally resonant clothing.</w:t>
      </w:r>
    </w:p>
    <w:bookmarkEnd w:id="20"/>
    <w:bookmarkStart w:id="21" w:name="Xc4ea8d139360c6733a4027b49b076a8d06a466f"/>
    <w:p>
      <w:pPr>
        <w:pStyle w:val="Heading2"/>
      </w:pPr>
      <w:r>
        <w:t xml:space="preserve">Economic and Social Significance of Tailoring in Auckland</w:t>
      </w:r>
    </w:p>
    <w:p>
      <w:pPr>
        <w:pStyle w:val="FirstParagraph"/>
      </w:pPr>
      <w:r>
        <w:t xml:space="preserve">In</w:t>
      </w:r>
      <w:r>
        <w:t xml:space="preserve"> </w:t>
      </w:r>
      <w:r>
        <w:rPr>
          <w:bCs/>
          <w:b/>
        </w:rPr>
        <w:t xml:space="preserve">New Zealand Auckland</w:t>
      </w:r>
      <w:r>
        <w:t xml:space="preserve">, tailoring is more than a vocational skill—it is a cornerstone of the city’s creative industries. The fashion sector contributes over $3 billion annually to New Zealand’s economy, with Auckland accounting for a substantial portion of this revenue (New Zealand Fashion Week, 2023). Tailors in the region benefit from proximity to international markets, access to high-quality raw materials, and a clientele that values bespoke services. This economic context positions tailors as vital players in sustaining Auckland’s reputation as a global fashion capital.</w:t>
      </w:r>
    </w:p>
    <w:p>
      <w:pPr>
        <w:pStyle w:val="BodyText"/>
      </w:pPr>
      <w:r>
        <w:t xml:space="preserve">Socially, tailors in</w:t>
      </w:r>
      <w:r>
        <w:t xml:space="preserve"> </w:t>
      </w:r>
      <w:r>
        <w:rPr>
          <w:bCs/>
          <w:b/>
        </w:rPr>
        <w:t xml:space="preserve">New Zealand Auckland</w:t>
      </w:r>
      <w:r>
        <w:t xml:space="preserve"> </w:t>
      </w:r>
      <w:r>
        <w:t xml:space="preserve">cater to diverse communities, including expatriates, indigenous Māori groups seeking traditional attire, and urban professionals requiring custom suits. The demand for tailored garments is particularly high among individuals who prioritize fit, sustainability, and cultural authenticity. For example, Māori-owned tailoring businesses have emerged as advocates for the use of natural fibers like flax (harakeke) in modern clothing designs, blending tradition with contemporary aesthetics.</w:t>
      </w:r>
    </w:p>
    <w:bookmarkEnd w:id="21"/>
    <w:bookmarkStart w:id="22" w:name="Xf37c2c4d46fead10de93af65b7a8588cc413bb1"/>
    <w:p>
      <w:pPr>
        <w:pStyle w:val="Heading2"/>
      </w:pPr>
      <w:r>
        <w:t xml:space="preserve">Challenges and Innovations in Modern Tailoring</w:t>
      </w:r>
    </w:p>
    <w:p>
      <w:pPr>
        <w:pStyle w:val="FirstParagraph"/>
      </w:pPr>
      <w:r>
        <w:t xml:space="preserve">The profession of a</w:t>
      </w:r>
      <w:r>
        <w:t xml:space="preserve"> </w:t>
      </w:r>
      <w:r>
        <w:rPr>
          <w:bCs/>
          <w:b/>
        </w:rPr>
        <w:t xml:space="preserve">Tailor</w:t>
      </w:r>
      <w:r>
        <w:t xml:space="preserve"> </w:t>
      </w:r>
      <w:r>
        <w:t xml:space="preserve">in</w:t>
      </w:r>
      <w:r>
        <w:t xml:space="preserve"> </w:t>
      </w:r>
      <w:r>
        <w:rPr>
          <w:bCs/>
          <w:b/>
        </w:rPr>
        <w:t xml:space="preserve">New Zealand Auckland</w:t>
      </w:r>
      <w:r>
        <w:t xml:space="preserve"> </w:t>
      </w:r>
      <w:r>
        <w:t xml:space="preserve">faces several challenges, including competition from fast fashion retailers and the increasing reliance on automated sewing technologies. However, local tailors have responded by emphasizing their unique value propositions: superior craftsmanship, eco-friendly practices, and personalized service. Many studios now integrate technology into their workflows, using computer-aided design (CAD) software to enhance precision while maintaining the human touch that defines bespoke tailoring.</w:t>
      </w:r>
    </w:p>
    <w:p>
      <w:pPr>
        <w:pStyle w:val="BodyText"/>
      </w:pPr>
      <w:r>
        <w:t xml:space="preserve">Academic discourse on this topic often highlights the environmental impact of fashion production. Tailors in</w:t>
      </w:r>
      <w:r>
        <w:t xml:space="preserve"> </w:t>
      </w:r>
      <w:r>
        <w:rPr>
          <w:bCs/>
          <w:b/>
        </w:rPr>
        <w:t xml:space="preserve">New Zealand Auckland</w:t>
      </w:r>
      <w:r>
        <w:t xml:space="preserve"> </w:t>
      </w:r>
      <w:r>
        <w:t xml:space="preserve">are increasingly adopting sustainable practices, such as upcycling fabrics, reducing waste through pattern optimization, and sourcing materials from ethical suppliers. These initiatives align with New Zealand’s broader commitment to environmental stewardship and resonate with environmentally conscious consumers.</w:t>
      </w:r>
    </w:p>
    <w:bookmarkEnd w:id="22"/>
    <w:bookmarkStart w:id="23" w:name="Xdc032080f2ea35ec5d327d9edce18e082a50831"/>
    <w:p>
      <w:pPr>
        <w:pStyle w:val="Heading2"/>
      </w:pPr>
      <w:r>
        <w:t xml:space="preserve">Cultural Preservation and Identity Through Tailoring</w:t>
      </w:r>
    </w:p>
    <w:p>
      <w:pPr>
        <w:pStyle w:val="FirstParagraph"/>
      </w:pPr>
      <w:r>
        <w:t xml:space="preserve">In</w:t>
      </w:r>
      <w:r>
        <w:t xml:space="preserve"> </w:t>
      </w:r>
      <w:r>
        <w:rPr>
          <w:bCs/>
          <w:b/>
        </w:rPr>
        <w:t xml:space="preserve">New Zealand Auckland</w:t>
      </w:r>
      <w:r>
        <w:t xml:space="preserve">, tailors serve as custodians of cultural identity, particularly in the context of Māori heritage. Traditional garments like the kilt (kakariki) and cloaks (kāhi kōruru) require specialized knowledge that many contemporary tailors have embraced. Academic research by Williams (2020) argues that tailoring is a critical medium for intergenerational knowledge transfer, as Māori elders teach younger practitioners the symbolism and techniques of ancestral garment-making.</w:t>
      </w:r>
    </w:p>
    <w:p>
      <w:pPr>
        <w:pStyle w:val="BodyText"/>
      </w:pPr>
      <w:r>
        <w:t xml:space="preserve">Moreover, the rise of indigenous fashion movements in Auckland has further elevated the role of tailors. Designers such as Lisa Reihana and Tainui Tahu have collaborated with local tailors to create collections that honor Māori storytelling through fabric, color, and form. This synergy between artistry and cultural preservation underscores the academic significance of studying tailoring as a practice deeply embedded in New Zealand’s social fabric.</w:t>
      </w:r>
    </w:p>
    <w:bookmarkEnd w:id="23"/>
    <w:bookmarkStart w:id="24" w:name="future-prospects-for-tailors-in-auckland"/>
    <w:p>
      <w:pPr>
        <w:pStyle w:val="Heading2"/>
      </w:pPr>
      <w:r>
        <w:t xml:space="preserve">Future Prospects for Tailors in Auckland</w:t>
      </w:r>
    </w:p>
    <w:p>
      <w:pPr>
        <w:pStyle w:val="FirstParagraph"/>
      </w:pPr>
      <w:r>
        <w:t xml:space="preserve">The future of tailoring in</w:t>
      </w:r>
      <w:r>
        <w:t xml:space="preserve"> </w:t>
      </w:r>
      <w:r>
        <w:rPr>
          <w:bCs/>
          <w:b/>
        </w:rPr>
        <w:t xml:space="preserve">New Zealand Auckland</w:t>
      </w:r>
      <w:r>
        <w:t xml:space="preserve"> </w:t>
      </w:r>
      <w:r>
        <w:t xml:space="preserve">appears promising, driven by growing consumer interest in sustainability, customization, and cultural expression. Academic institutions such as the University of Auckland have begun incorporating tailoring into their design curricula, ensuring a pipeline of skilled professionals who can adapt to evolving industry trends. Additionally, government initiatives like the Creative New Zealand grant program provide financial support for small-scale tailors and artisans.</w:t>
      </w:r>
    </w:p>
    <w:p>
      <w:pPr>
        <w:pStyle w:val="BodyText"/>
      </w:pPr>
      <w:r>
        <w:t xml:space="preserve">As globalization continues to shape fashion industries worldwide,</w:t>
      </w:r>
      <w:r>
        <w:t xml:space="preserve"> </w:t>
      </w:r>
      <w:r>
        <w:rPr>
          <w:bCs/>
          <w:b/>
        </w:rPr>
        <w:t xml:space="preserve">New Zealand Auckland</w:t>
      </w:r>
      <w:r>
        <w:t xml:space="preserve">’s tailors must balance innovation with tradition. This requires ongoing research into material science, digital fabrication techniques, and cross-cultural collaborations. For instance, partnerships between Auckland-based tailors and international designers could position the city as a leader in avant-garde bespoke fashion while maintaining its cultural roots.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Tailor</w:t>
      </w:r>
      <w:r>
        <w:t xml:space="preserve"> </w:t>
      </w:r>
      <w:r>
        <w:t xml:space="preserve">in</w:t>
      </w:r>
      <w:r>
        <w:t xml:space="preserve"> </w:t>
      </w:r>
      <w:r>
        <w:rPr>
          <w:bCs/>
          <w:b/>
        </w:rPr>
        <w:t xml:space="preserve">New Zealand Auckland</w:t>
      </w:r>
      <w:r>
        <w:t xml:space="preserve"> </w:t>
      </w:r>
      <w:r>
        <w:t xml:space="preserve">is multifaceted, encompassing economic, cultural, and environmental dimensions. This abstract academic document has highlighted how tailoring in the region reflects New Zealand’s bicultural heritage, contributes to its creative economy, and adapts to modern challenges through innovation. As Auckland continues to evolve as a global city, the profession of tailoring will remain integral to preserving identity while embracing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New Zealand Auckland</dc:title>
  <dc:creator/>
  <dc:language>en</dc:language>
  <cp:keywords/>
  <dcterms:created xsi:type="dcterms:W3CDTF">2026-07-23T14:44:49Z</dcterms:created>
  <dcterms:modified xsi:type="dcterms:W3CDTF">2026-07-23T14:44:49Z</dcterms:modified>
</cp:coreProperties>
</file>

<file path=docProps/custom.xml><?xml version="1.0" encoding="utf-8"?>
<Properties xmlns="http://schemas.openxmlformats.org/officeDocument/2006/custom-properties" xmlns:vt="http://schemas.openxmlformats.org/officeDocument/2006/docPropsVTypes"/>
</file>