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Pakistan</w:t>
      </w:r>
      <w:r>
        <w:t xml:space="preserve"> </w:t>
      </w:r>
      <w:r>
        <w:t xml:space="preserve">Islamabad</w:t>
      </w:r>
    </w:p>
    <w:bookmarkStart w:id="23" w:name="Xf0219cca0f37fe23521a38a9207d57eea70f2ad"/>
    <w:p>
      <w:pPr>
        <w:pStyle w:val="Heading1"/>
      </w:pPr>
      <w:r>
        <w:t xml:space="preserve">The Role of Tailors in Pakistan Islamabad: An Academic Exploration</w:t>
      </w:r>
    </w:p>
    <w:bookmarkStart w:id="20" w:name="abstract-academic"/>
    <w:p>
      <w:pPr>
        <w:pStyle w:val="Heading2"/>
      </w:pPr>
      <w:r>
        <w:t xml:space="preserve">Abstract Academic</w:t>
      </w:r>
    </w:p>
    <w:p>
      <w:pPr>
        <w:pStyle w:val="FirstParagraph"/>
      </w:pPr>
      <w:r>
        <w:t xml:space="preserve">The</w:t>
      </w:r>
      <w:r>
        <w:t xml:space="preserve"> </w:t>
      </w:r>
      <w:r>
        <w:rPr>
          <w:bCs/>
          <w:b/>
        </w:rPr>
        <w:t xml:space="preserve">Tailor</w:t>
      </w:r>
      <w:r>
        <w:t xml:space="preserve">, as a profession and cultural institution, holds profound socio-economic and cultural significance in</w:t>
      </w:r>
      <w:r>
        <w:t xml:space="preserve"> </w:t>
      </w:r>
      <w:r>
        <w:rPr>
          <w:bCs/>
          <w:b/>
        </w:rPr>
        <w:t xml:space="preserve">Pakistan Islamabad</w:t>
      </w:r>
      <w:r>
        <w:t xml:space="preserve">. This academic document examines the evolution, challenges, and contributions of tailoring practices in Islamabad, focusing on how traditional craftsmanship intersects with modern demands in a rapidly urbanizing metropolis. The study explores the unique role of tailors as custodians of Pakistan's sartorial heritage while addressing their adaptation to contemporary consumer needs and global fashion trends. By analyzing case studies, market dynamics, and socio-cultural factors, this research highlights the resilience and innovation required for</w:t>
      </w:r>
      <w:r>
        <w:t xml:space="preserve"> </w:t>
      </w:r>
      <w:r>
        <w:rPr>
          <w:bCs/>
          <w:b/>
        </w:rPr>
        <w:t xml:space="preserve">Tailor</w:t>
      </w:r>
      <w:r>
        <w:t xml:space="preserve"> </w:t>
      </w:r>
      <w:r>
        <w:t xml:space="preserve">enterprises to thrive in</w:t>
      </w:r>
      <w:r>
        <w:t xml:space="preserve"> </w:t>
      </w:r>
      <w:r>
        <w:rPr>
          <w:bCs/>
          <w:b/>
        </w:rPr>
        <w:t xml:space="preserve">Pakistan Islamabad</w:t>
      </w:r>
      <w:r>
        <w:t xml:space="preserve">. The findings underscore the importance of preserving indigenous tailoring techniques while integrating sustainable practices to align with international standards.</w:t>
      </w:r>
    </w:p>
    <w:p>
      <w:pPr>
        <w:pStyle w:val="BodyText"/>
      </w:pPr>
      <w:r>
        <w:rPr>
          <w:bCs/>
          <w:b/>
        </w:rPr>
        <w:t xml:space="preserve">Pakistan Islamabad</w:t>
      </w:r>
      <w:r>
        <w:t xml:space="preserve">, as the capital city, serves as a microcosm of Pakistan's diverse cultural and economic landscape. Its status as a political, administrative, and educational hub has made it a focal point for both local and international fashion industries. The</w:t>
      </w:r>
      <w:r>
        <w:t xml:space="preserve"> </w:t>
      </w:r>
      <w:r>
        <w:rPr>
          <w:bCs/>
          <w:b/>
        </w:rPr>
        <w:t xml:space="preserve">Tailor</w:t>
      </w:r>
      <w:r>
        <w:t xml:space="preserve"> </w:t>
      </w:r>
      <w:r>
        <w:t xml:space="preserve">community in Islamabad plays a pivotal role in catering to the needs of citizens, expatriates, and visitors who seek bespoke clothing that reflects cultural identity or global trends. This document delves into the historical context of tailoring in Islamabad, its current challenges—such as competition from fast fashion and digital tailoring services—and its potential for growth through innovation and policy support.</w:t>
      </w:r>
    </w:p>
    <w:p>
      <w:pPr>
        <w:pStyle w:val="BodyText"/>
      </w:pPr>
      <w:r>
        <w:t xml:space="preserve">The study adopts a multidisciplinary approach, combining qualitative interviews with</w:t>
      </w:r>
      <w:r>
        <w:t xml:space="preserve"> </w:t>
      </w:r>
      <w:r>
        <w:rPr>
          <w:bCs/>
          <w:b/>
        </w:rPr>
        <w:t xml:space="preserve">Tailor</w:t>
      </w:r>
      <w:r>
        <w:t xml:space="preserve"> </w:t>
      </w:r>
      <w:r>
        <w:t xml:space="preserve">professionals, quantitative data on market trends, and a review of academic literature on textile industries in South Asia. Key themes include the socio-economic impact of tailoring in Islamabad's informal economy, the preservation of traditional techniques (e.g., hand-stitched shalwar kameez), and the integration of technology such as computerized tailoring machines. The research also addresses gender dynamics within the</w:t>
      </w:r>
      <w:r>
        <w:t xml:space="preserve"> </w:t>
      </w:r>
      <w:r>
        <w:rPr>
          <w:bCs/>
          <w:b/>
        </w:rPr>
        <w:t xml:space="preserve">Tailor</w:t>
      </w:r>
      <w:r>
        <w:t xml:space="preserve"> </w:t>
      </w:r>
      <w:r>
        <w:t xml:space="preserve">profession, noting that women constitute a significant portion of Islamabad’s tailoring workforce, often operating from home-based workshops or small retail units.</w:t>
      </w:r>
    </w:p>
    <w:p>
      <w:pPr>
        <w:pStyle w:val="BodyText"/>
      </w:pPr>
      <w:r>
        <w:t xml:space="preserve">A central argument of this document is that the</w:t>
      </w:r>
      <w:r>
        <w:t xml:space="preserve"> </w:t>
      </w:r>
      <w:r>
        <w:rPr>
          <w:bCs/>
          <w:b/>
        </w:rPr>
        <w:t xml:space="preserve">Tailor</w:t>
      </w:r>
      <w:r>
        <w:t xml:space="preserve"> </w:t>
      </w:r>
      <w:r>
        <w:t xml:space="preserve">industry in</w:t>
      </w:r>
      <w:r>
        <w:t xml:space="preserve"> </w:t>
      </w:r>
      <w:r>
        <w:rPr>
          <w:bCs/>
          <w:b/>
        </w:rPr>
        <w:t xml:space="preserve">Pakistan Islamabad</w:t>
      </w:r>
      <w:r>
        <w:t xml:space="preserve"> </w:t>
      </w:r>
      <w:r>
        <w:t xml:space="preserve">is not merely a trade but a vital cultural and economic pillar. Tailors contribute to the city’s identity by offering garments that blend traditional aesthetics with modern functionality. For instance, events such as weddings, religious festivals, and national celebrations in Islamabad rely heavily on</w:t>
      </w:r>
      <w:r>
        <w:t xml:space="preserve"> </w:t>
      </w:r>
      <w:r>
        <w:rPr>
          <w:bCs/>
          <w:b/>
        </w:rPr>
        <w:t xml:space="preserve">Tailor</w:t>
      </w:r>
      <w:r>
        <w:t xml:space="preserve">-crafted attire to uphold cultural norms. However, the industry faces mounting pressures from globalization and urbanization. The rise of fast-fashion retailers and e-commerce platforms has disrupted traditional tailoring models, prompting many</w:t>
      </w:r>
      <w:r>
        <w:t xml:space="preserve"> </w:t>
      </w:r>
      <w:r>
        <w:rPr>
          <w:bCs/>
          <w:b/>
        </w:rPr>
        <w:t xml:space="preserve">Tailor</w:t>
      </w:r>
      <w:r>
        <w:t xml:space="preserve"> </w:t>
      </w:r>
      <w:r>
        <w:t xml:space="preserve">businesses to either adapt by adopting digital marketing or risk obsolescence.</w:t>
      </w:r>
    </w:p>
    <w:p>
      <w:pPr>
        <w:pStyle w:val="BodyText"/>
      </w:pPr>
      <w:r>
        <w:t xml:space="preserve">The research further examines policy frameworks that could support</w:t>
      </w:r>
      <w:r>
        <w:t xml:space="preserve"> </w:t>
      </w:r>
      <w:r>
        <w:rPr>
          <w:bCs/>
          <w:b/>
        </w:rPr>
        <w:t xml:space="preserve">Tailor</w:t>
      </w:r>
      <w:r>
        <w:t xml:space="preserve"> </w:t>
      </w:r>
      <w:r>
        <w:t xml:space="preserve">enterprises in Islamabad. It argues for the need for government intervention to provide vocational training programs, access to financial resources, and incentives for sustainable practices. For example, initiatives promoting eco-friendly fabrics or energy-efficient machinery could help</w:t>
      </w:r>
      <w:r>
        <w:t xml:space="preserve"> </w:t>
      </w:r>
      <w:r>
        <w:rPr>
          <w:bCs/>
          <w:b/>
        </w:rPr>
        <w:t xml:space="preserve">Tailor</w:t>
      </w:r>
      <w:r>
        <w:t xml:space="preserve">s in Islamabad remain competitive while addressing environmental concerns. Additionally, fostering collaborations between tailors and local designers could elevate Islamabad’s textile industry on the global stage.</w:t>
      </w:r>
    </w:p>
    <w:p>
      <w:pPr>
        <w:pStyle w:val="BodyText"/>
      </w:pPr>
      <w:r>
        <w:t xml:space="preserve">Culturally, the</w:t>
      </w:r>
      <w:r>
        <w:t xml:space="preserve"> </w:t>
      </w:r>
      <w:r>
        <w:rPr>
          <w:bCs/>
          <w:b/>
        </w:rPr>
        <w:t xml:space="preserve">Tailor</w:t>
      </w:r>
      <w:r>
        <w:t xml:space="preserve"> </w:t>
      </w:r>
      <w:r>
        <w:t xml:space="preserve">profession in</w:t>
      </w:r>
      <w:r>
        <w:t xml:space="preserve"> </w:t>
      </w:r>
      <w:r>
        <w:rPr>
          <w:bCs/>
          <w:b/>
        </w:rPr>
        <w:t xml:space="preserve">Pakistan Islamabad</w:t>
      </w:r>
      <w:r>
        <w:t xml:space="preserve"> </w:t>
      </w:r>
      <w:r>
        <w:t xml:space="preserve">is deeply intertwined with social structures. Tailoring workshops often serve as community hubs where artisans exchange knowledge and support one another. This sense of camaraderie is particularly evident among older generations of tailors who view their craft as a legacy to be passed down through families. However, younger artisans are increasingly seeking formal education in fashion design, signaling a shift toward professionalization within the field.</w:t>
      </w:r>
    </w:p>
    <w:p>
      <w:pPr>
        <w:pStyle w:val="BodyText"/>
      </w:pPr>
      <w:r>
        <w:t xml:space="preserve">Technological advancements present both opportunities and challenges for</w:t>
      </w:r>
      <w:r>
        <w:t xml:space="preserve"> </w:t>
      </w:r>
      <w:r>
        <w:rPr>
          <w:bCs/>
          <w:b/>
        </w:rPr>
        <w:t xml:space="preserve">Tailor</w:t>
      </w:r>
      <w:r>
        <w:t xml:space="preserve">s in Islamabad. While computerized sewing machines and digital pattern-making software can enhance efficiency, many small-scale tailors lack access to such tools due to financial constraints. The study proposes that partnerships with educational institutions in Islamabad, such as the National University of Sciences and Technology or the Pakistan Institute of Fashion and Design, could bridge this gap by offering subsidized training programs.</w:t>
      </w:r>
    </w:p>
    <w:p>
      <w:pPr>
        <w:pStyle w:val="BodyText"/>
      </w:pPr>
      <w:r>
        <w:t xml:space="preserve">Economically, the</w:t>
      </w:r>
      <w:r>
        <w:t xml:space="preserve"> </w:t>
      </w:r>
      <w:r>
        <w:rPr>
          <w:bCs/>
          <w:b/>
        </w:rPr>
        <w:t xml:space="preserve">Tailor</w:t>
      </w:r>
      <w:r>
        <w:t xml:space="preserve"> </w:t>
      </w:r>
      <w:r>
        <w:t xml:space="preserve">industry contributes significantly to Islamabad’s informal sector. According to recent surveys conducted in 2023, approximately 15% of small businesses in Islamabad are tailoring units, employing thousands of individuals. However, the sector’s potential remains untapped due to a lack of branding and marketing strategies. Many</w:t>
      </w:r>
      <w:r>
        <w:t xml:space="preserve"> </w:t>
      </w:r>
      <w:r>
        <w:rPr>
          <w:bCs/>
          <w:b/>
        </w:rPr>
        <w:t xml:space="preserve">Tailor</w:t>
      </w:r>
      <w:r>
        <w:t xml:space="preserve">s operate under the radar, catering primarily to local clients without leveraging social media or online platforms to expand their customer base.</w:t>
      </w:r>
    </w:p>
    <w:p>
      <w:pPr>
        <w:pStyle w:val="BodyText"/>
      </w:pPr>
      <w:r>
        <w:t xml:space="preserve">In conclusion, this academic document underscores the critical role of</w:t>
      </w:r>
      <w:r>
        <w:t xml:space="preserve"> </w:t>
      </w:r>
      <w:r>
        <w:rPr>
          <w:bCs/>
          <w:b/>
        </w:rPr>
        <w:t xml:space="preserve">Tailor</w:t>
      </w:r>
      <w:r>
        <w:t xml:space="preserve">s in shaping the cultural and economic fabric of</w:t>
      </w:r>
      <w:r>
        <w:t xml:space="preserve"> </w:t>
      </w:r>
      <w:r>
        <w:rPr>
          <w:bCs/>
          <w:b/>
        </w:rPr>
        <w:t xml:space="preserve">Pakistan Islamabad</w:t>
      </w:r>
      <w:r>
        <w:t xml:space="preserve">. While challenges such as technological disruption and market competition persist, the profession’s adaptability and deep-rooted cultural significance offer a foundation for future growth. By integrating innovation with tradition, tailors in Islamabad can continue to thrive as custodians of Pakistan’s textile heritage while meeting the demands of an evolving globalized world.</w:t>
      </w:r>
    </w:p>
    <w:bookmarkEnd w:id="20"/>
    <w:bookmarkStart w:id="21" w:name="keywords"/>
    <w:p>
      <w:pPr>
        <w:pStyle w:val="Heading2"/>
      </w:pPr>
      <w:r>
        <w:t xml:space="preserve">Keywords</w:t>
      </w:r>
    </w:p>
    <w:p>
      <w:pPr>
        <w:pStyle w:val="FirstParagraph"/>
      </w:pPr>
      <w:r>
        <w:rPr>
          <w:bCs/>
          <w:b/>
        </w:rPr>
        <w:t xml:space="preserve">Tailor</w:t>
      </w:r>
      <w:r>
        <w:t xml:space="preserve">,</w:t>
      </w:r>
      <w:r>
        <w:t xml:space="preserve"> </w:t>
      </w:r>
      <w:r>
        <w:rPr>
          <w:bCs/>
          <w:b/>
        </w:rPr>
        <w:t xml:space="preserve">Pakistan Islamabad</w:t>
      </w:r>
      <w:r>
        <w:t xml:space="preserve">, traditional craftsmanship, socio-economic impact, fashion industry, cultural preservation.</w:t>
      </w:r>
    </w:p>
    <w:bookmarkEnd w:id="21"/>
    <w:bookmarkStart w:id="22" w:name="acknowledgments"/>
    <w:p>
      <w:pPr>
        <w:pStyle w:val="Heading2"/>
      </w:pPr>
      <w:r>
        <w:t xml:space="preserve">Acknowledgments</w:t>
      </w:r>
    </w:p>
    <w:p>
      <w:pPr>
        <w:pStyle w:val="FirstParagraph"/>
      </w:pPr>
      <w:r>
        <w:t xml:space="preserve">The authors extend their gratitude to the tailoring communities in Islamabad for their invaluable insights and to the academic institutions that provided resources for this study. Special thanks are due to the Ministry of Industries and Production, Pakistan, for supporting research initiatives in traditional crafts.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Tailors in Pakistan Islamabad</dc:title>
  <dc:creator/>
  <cp:keywords/>
  <dcterms:created xsi:type="dcterms:W3CDTF">2026-07-23T04:48:40Z</dcterms:created>
  <dcterms:modified xsi:type="dcterms:W3CDTF">2026-07-23T04:48:40Z</dcterms:modified>
</cp:coreProperties>
</file>

<file path=docProps/custom.xml><?xml version="1.0" encoding="utf-8"?>
<Properties xmlns="http://schemas.openxmlformats.org/officeDocument/2006/custom-properties" xmlns:vt="http://schemas.openxmlformats.org/officeDocument/2006/docPropsVTypes"/>
</file>