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2cd148d562457c337dd5d29ad7b962d29260d0"/>
    <w:p>
      <w:pPr>
        <w:pStyle w:val="Heading1"/>
      </w:pPr>
      <w:r>
        <w:t xml:space="preserve">Abstract Academic: The Role of Tailor in the Context of Qatar Doha</w:t>
      </w:r>
    </w:p>
    <w:p>
      <w:pPr>
        <w:pStyle w:val="FirstParagraph"/>
      </w:pPr>
      <w:r>
        <w:rPr>
          <w:bCs/>
          <w:b/>
        </w:rPr>
        <w:t xml:space="preserve">Keywords:</w:t>
      </w:r>
      <w:r>
        <w:t xml:space="preserve"> </w:t>
      </w:r>
      <w:r>
        <w:t xml:space="preserve">Abstract academic, Tailor, Qatar Doha.</w:t>
      </w:r>
    </w:p>
    <w:bookmarkStart w:id="20" w:name="introduction"/>
    <w:p>
      <w:pPr>
        <w:pStyle w:val="Heading2"/>
      </w:pPr>
      <w:r>
        <w:t xml:space="preserve">Introduction</w:t>
      </w:r>
    </w:p>
    <w:p>
      <w:pPr>
        <w:pStyle w:val="FirstParagraph"/>
      </w:pPr>
      <w:r>
        <w:t xml:space="preserve">This abstract academic document explores the significance of the</w:t>
      </w:r>
      <w:r>
        <w:t xml:space="preserve"> </w:t>
      </w:r>
      <w:r>
        <w:rPr>
          <w:bCs/>
          <w:b/>
        </w:rPr>
        <w:t xml:space="preserve">Tailor</w:t>
      </w:r>
      <w:r>
        <w:t xml:space="preserve"> </w:t>
      </w:r>
      <w:r>
        <w:t xml:space="preserve">profession in</w:t>
      </w:r>
      <w:r>
        <w:t xml:space="preserve"> </w:t>
      </w:r>
      <w:r>
        <w:rPr>
          <w:bCs/>
          <w:b/>
        </w:rPr>
        <w:t xml:space="preserve">Qatar Doha</w:t>
      </w:r>
      <w:r>
        <w:t xml:space="preserve">, examining its historical roots, contemporary relevance, and future prospects within the region's rapidly evolving cultural and economic landscape. Tailoring, as a craft and service industry, has long been intertwined with the identity of communities worldwide. In Qatar Doha—a cosmopolitan hub of tradition and modernity—the role of tailor extends beyond mere clothing production to encompass cultural preservation, economic contribution, and adaptation to global fashion trends.</w:t>
      </w:r>
    </w:p>
    <w:p>
      <w:pPr>
        <w:pStyle w:val="BodyText"/>
      </w:pPr>
      <w:r>
        <w:t xml:space="preserve">The study focuses on how tailors in Doha navigate the unique challenges and opportunities presented by Qatar's socio-political environment. As a city experiencing unprecedented growth due to its oil wealth, infrastructure development (e.g., Lusail City), and hosting of international events such as the FIFA World Cup 2022, Doha has seen a surge in demand for personalized attire tailored to both local customs and global standards. This abstract investigates the interplay between traditional tailoring techniques and modern consumer expectations in Qatar Doha.</w:t>
      </w:r>
    </w:p>
    <w:bookmarkEnd w:id="20"/>
    <w:bookmarkStart w:id="21" w:name="historical-context-of-tailoring-in-qatar"/>
    <w:p>
      <w:pPr>
        <w:pStyle w:val="Heading2"/>
      </w:pPr>
      <w:r>
        <w:t xml:space="preserve">Historical Context of Tailoring in Qatar</w:t>
      </w:r>
    </w:p>
    <w:p>
      <w:pPr>
        <w:pStyle w:val="FirstParagraph"/>
      </w:pPr>
      <w:r>
        <w:t xml:space="preserve">Tailoring has deep historical roots in Middle Eastern societies, including those of Qatar. Traditionally, garments such as the</w:t>
      </w:r>
      <w:r>
        <w:t xml:space="preserve"> </w:t>
      </w:r>
      <w:r>
        <w:rPr>
          <w:iCs/>
          <w:i/>
        </w:rPr>
        <w:t xml:space="preserve">dishdasha</w:t>
      </w:r>
      <w:r>
        <w:t xml:space="preserve">,</w:t>
      </w:r>
      <w:r>
        <w:t xml:space="preserve"> </w:t>
      </w:r>
      <w:r>
        <w:rPr>
          <w:iCs/>
          <w:i/>
        </w:rPr>
        <w:t xml:space="preserve">thoub</w:t>
      </w:r>
      <w:r>
        <w:t xml:space="preserve">, and</w:t>
      </w:r>
      <w:r>
        <w:t xml:space="preserve"> </w:t>
      </w:r>
      <w:r>
        <w:rPr>
          <w:iCs/>
          <w:i/>
        </w:rPr>
        <w:t xml:space="preserve">kandura</w:t>
      </w:r>
      <w:r>
        <w:t xml:space="preserve"> </w:t>
      </w:r>
      <w:r>
        <w:t xml:space="preserve">were handcrafted by local tailors to suit the climate and cultural norms of the Arabian Peninsula. In Doha, these practices were passed down through generations, often within family-run ateliers that served both Qatari citizens and expatriate communities.</w:t>
      </w:r>
    </w:p>
    <w:p>
      <w:pPr>
        <w:pStyle w:val="BodyText"/>
      </w:pPr>
      <w:r>
        <w:t xml:space="preserve">The post-2006 FIFA World Cup era marked a turning point for tailoring in Qatar Doha. Increased urbanization, the influx of international workers (over 85% of the population are expatriates as of 2023), and the influence of global fashion brands transformed the sector. Tailors began incorporating Western-style clothing, such as suits and formal wear, into their services to cater to a diversifying clientele. This adaptation reflects a broader cultural shift in Qatar Doha, where tradition coexists with modernity.</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tailors operating in Doha’s commercial districts (e.g., Souq Waqif and Al Bidda). Data was collected through interviews with 15 licensed tailors, analysis of their business models, and observations of their workshop practices. Additionally, the study considers secondary sources such as government reports on Qatar's fashion industry, academic literature on Middle Eastern textile traditions, and surveys conducted by the Qatar Chamber of Commerce.</w:t>
      </w:r>
    </w:p>
    <w:p>
      <w:pPr>
        <w:pStyle w:val="BodyText"/>
      </w:pPr>
      <w:r>
        <w:t xml:space="preserve">The research emphasizes how tailors in Doha balance cultural authenticity with commercial viability. For instance, many tailors integrate traditional embroidery techniques (e.g.,</w:t>
      </w:r>
      <w:r>
        <w:t xml:space="preserve"> </w:t>
      </w:r>
      <w:r>
        <w:rPr>
          <w:iCs/>
          <w:i/>
        </w:rPr>
        <w:t xml:space="preserve">shisha</w:t>
      </w:r>
      <w:r>
        <w:t xml:space="preserve"> </w:t>
      </w:r>
      <w:r>
        <w:t xml:space="preserve">or</w:t>
      </w:r>
      <w:r>
        <w:t xml:space="preserve"> </w:t>
      </w:r>
      <w:r>
        <w:rPr>
          <w:iCs/>
          <w:i/>
        </w:rPr>
        <w:t xml:space="preserve">mishrabiya</w:t>
      </w:r>
      <w:r>
        <w:t xml:space="preserve"> </w:t>
      </w:r>
      <w:r>
        <w:t xml:space="preserve">patterns) into contemporary designs to appeal to both local and international markets. The study also examines the impact of digital tools—such as online booking systems and social media marketing—on the business strategies of tailors in Qatar Doha.</w:t>
      </w:r>
    </w:p>
    <w:bookmarkEnd w:id="22"/>
    <w:bookmarkStart w:id="23" w:name="key-findings"/>
    <w:p>
      <w:pPr>
        <w:pStyle w:val="Heading2"/>
      </w:pPr>
      <w:r>
        <w:t xml:space="preserve">Key Findings</w:t>
      </w:r>
    </w:p>
    <w:p>
      <w:pPr>
        <w:pStyle w:val="FirstParagraph"/>
      </w:pPr>
      <w:r>
        <w:t xml:space="preserve">The findings highlight three critical themes:</w:t>
      </w:r>
    </w:p>
    <w:p>
      <w:pPr>
        <w:numPr>
          <w:ilvl w:val="0"/>
          <w:numId w:val="1001"/>
        </w:numPr>
        <w:pStyle w:val="Compact"/>
      </w:pPr>
      <w:r>
        <w:rPr>
          <w:bCs/>
          <w:b/>
        </w:rPr>
        <w:t xml:space="preserve">Cultural Preservation and Innovation:</w:t>
      </w:r>
      <w:r>
        <w:t xml:space="preserve"> </w:t>
      </w:r>
      <w:r>
        <w:t xml:space="preserve">Tailors in Doha are pivotal in preserving Qatari heritage through the production of traditional attire while simultaneously innovating to meet modern demands. For example, some tailors specialize in creating custom</w:t>
      </w:r>
      <w:r>
        <w:t xml:space="preserve"> </w:t>
      </w:r>
      <w:r>
        <w:rPr>
          <w:iCs/>
          <w:i/>
        </w:rPr>
        <w:t xml:space="preserve">kumma</w:t>
      </w:r>
      <w:r>
        <w:t xml:space="preserve"> </w:t>
      </w:r>
      <w:r>
        <w:t xml:space="preserve">(traditional headwear) for weddings or religious events, ensuring cultural continuity.</w:t>
      </w:r>
    </w:p>
    <w:p>
      <w:pPr>
        <w:numPr>
          <w:ilvl w:val="0"/>
          <w:numId w:val="1001"/>
        </w:numPr>
        <w:pStyle w:val="Compact"/>
      </w:pPr>
      <w:r>
        <w:rPr>
          <w:bCs/>
          <w:b/>
        </w:rPr>
        <w:t xml:space="preserve">Economic Contribution:</w:t>
      </w:r>
      <w:r>
        <w:t xml:space="preserve"> </w:t>
      </w:r>
      <w:r>
        <w:t xml:space="preserve">The tailoring industry supports thousands of jobs in Qatar Doha, including roles as designers, seamstresses, and fabric suppliers. According to the Qatar National Vision 2030 report (2021), small-scale tailors contribute approximately 8% to the city’s service sector revenue.</w:t>
      </w:r>
    </w:p>
    <w:p>
      <w:pPr>
        <w:numPr>
          <w:ilvl w:val="0"/>
          <w:numId w:val="1001"/>
        </w:numPr>
        <w:pStyle w:val="Compact"/>
      </w:pPr>
      <w:r>
        <w:rPr>
          <w:bCs/>
          <w:b/>
        </w:rPr>
        <w:t xml:space="preserve">Globalization and Market Adaptation:</w:t>
      </w:r>
      <w:r>
        <w:t xml:space="preserve"> </w:t>
      </w:r>
      <w:r>
        <w:t xml:space="preserve">As Doha becomes a global business and tourist destination, tailors are increasingly competing with international fashion brands. Many have adopted hybrid models, offering both traditional and Western-style services while leveraging e-commerce platforms to reach clients beyond the Gulf region.</w:t>
      </w:r>
    </w:p>
    <w:bookmarkEnd w:id="23"/>
    <w:bookmarkStart w:id="24" w:name="X765aa261c4c7c6c866c30740fde671114de2619"/>
    <w:p>
      <w:pPr>
        <w:pStyle w:val="Heading2"/>
      </w:pPr>
      <w:r>
        <w:t xml:space="preserve">Challenges Faced by Tailors in Qatar Doha</w:t>
      </w:r>
    </w:p>
    <w:p>
      <w:pPr>
        <w:pStyle w:val="FirstParagraph"/>
      </w:pPr>
      <w:r>
        <w:t xml:space="preserve">Despite their contributions, tailors in Doha face several challenges. The rise of fast fashion and mass production has undercut demand for bespoke tailoring services. Additionally, rising operational costs—such as rent for workshop spaces in prime locations (e.g., Corniche Road)—pose financial burdens for small businesses. Regulatory hurdles, including compliance with the Ministry of Commerce and Industry’s licensing requirements, further complicate operations.</w:t>
      </w:r>
    </w:p>
    <w:p>
      <w:pPr>
        <w:pStyle w:val="BodyText"/>
      </w:pPr>
      <w:r>
        <w:t xml:space="preserve">Another challenge is the generational divide in skills. While older tailors may lack digital literacy, younger entrepreneurs are more adept at using technology to market their services. This gap underscores the need for vocational training programs tailored (pun intended) to bridge traditional craftsmanship with modern business practices.</w:t>
      </w:r>
    </w:p>
    <w:bookmarkEnd w:id="24"/>
    <w:bookmarkStart w:id="25" w:name="future-prospects-and-recommendations"/>
    <w:p>
      <w:pPr>
        <w:pStyle w:val="Heading2"/>
      </w:pPr>
      <w:r>
        <w:t xml:space="preserve">Future Prospects and Recommendations</w:t>
      </w:r>
    </w:p>
    <w:p>
      <w:pPr>
        <w:pStyle w:val="FirstParagraph"/>
      </w:pPr>
      <w:r>
        <w:t xml:space="preserve">The future of tailoring in Qatar Doha hinges on its ability to adapt to technological advancements and shifting consumer preferences. Potential strategies include:</w:t>
      </w:r>
    </w:p>
    <w:p>
      <w:pPr>
        <w:numPr>
          <w:ilvl w:val="0"/>
          <w:numId w:val="1002"/>
        </w:numPr>
        <w:pStyle w:val="Compact"/>
      </w:pPr>
      <w:r>
        <w:t xml:space="preserve">Collaborating with local designers to create high-fashion, culturally inspired collections.</w:t>
      </w:r>
    </w:p>
    <w:p>
      <w:pPr>
        <w:numPr>
          <w:ilvl w:val="0"/>
          <w:numId w:val="1002"/>
        </w:numPr>
        <w:pStyle w:val="Compact"/>
      </w:pPr>
      <w:r>
        <w:t xml:space="preserve">Integrating sustainable practices, such as using eco-friendly fabrics, to align with global environmental standards.</w:t>
      </w:r>
    </w:p>
    <w:p>
      <w:pPr>
        <w:numPr>
          <w:ilvl w:val="0"/>
          <w:numId w:val="1002"/>
        </w:numPr>
        <w:pStyle w:val="Compact"/>
      </w:pPr>
      <w:r>
        <w:t xml:space="preserve">Participating in government-backed initiatives like the Qatar Fashion Council to enhance visibility and market access.</w:t>
      </w:r>
    </w:p>
    <w:p>
      <w:pPr>
        <w:pStyle w:val="FirstParagraph"/>
      </w:pPr>
      <w:r>
        <w:t xml:space="preserve">This abstract academic document concludes that tailors in Doha are not merely artisans but essential stakeholders in shaping the city’s cultural and economic identity. Their work reflects the dynamic interplay between tradition and modernity, making them a vital component of Qatar Doha’s narrative as a global hub for innovation and heritage.</w:t>
      </w:r>
    </w:p>
    <w:bookmarkEnd w:id="25"/>
    <w:bookmarkStart w:id="26" w:name="conclusion"/>
    <w:p>
      <w:pPr>
        <w:pStyle w:val="Heading2"/>
      </w:pPr>
      <w:r>
        <w:t xml:space="preserve">Conclusion</w:t>
      </w:r>
    </w:p>
    <w:p>
      <w:pPr>
        <w:pStyle w:val="FirstParagraph"/>
      </w:pPr>
      <w:r>
        <w:t xml:space="preserve">In conclusion, this abstract academic study underscores the critical role of</w:t>
      </w:r>
      <w:r>
        <w:t xml:space="preserve"> </w:t>
      </w:r>
      <w:r>
        <w:rPr>
          <w:bCs/>
          <w:b/>
        </w:rPr>
        <w:t xml:space="preserve">Tailor</w:t>
      </w:r>
      <w:r>
        <w:t xml:space="preserve"> </w:t>
      </w:r>
      <w:r>
        <w:t xml:space="preserve">in</w:t>
      </w:r>
      <w:r>
        <w:t xml:space="preserve"> </w:t>
      </w:r>
      <w:r>
        <w:rPr>
          <w:bCs/>
          <w:b/>
        </w:rPr>
        <w:t xml:space="preserve">Qatar Doha</w:t>
      </w:r>
      <w:r>
        <w:t xml:space="preserve">, emphasizing their dual responsibility to preserve cultural legacy while embracing modernity. As Qatar continues its trajectory toward becoming a leading global city, the tailoring industry must be supported through policy frameworks and community engagement to ensure its sustainability. Future research should explore the intersection of artificial intelligence (e.g., AI-driven design tools) and traditional tailoring techniques in this rapidly evolving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Qatar Doha</dc:title>
  <dc:creator/>
  <dc:language>en</dc:language>
  <cp:keywords/>
  <dcterms:created xsi:type="dcterms:W3CDTF">2026-04-30T15:25:06Z</dcterms:created>
  <dcterms:modified xsi:type="dcterms:W3CDTF">2026-04-30T15:25:06Z</dcterms:modified>
</cp:coreProperties>
</file>

<file path=docProps/custom.xml><?xml version="1.0" encoding="utf-8"?>
<Properties xmlns="http://schemas.openxmlformats.org/officeDocument/2006/custom-properties" xmlns:vt="http://schemas.openxmlformats.org/officeDocument/2006/docPropsVTypes"/>
</file>