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f070e88237afda536cf0eaa3398eb8e0b1ecc6"/>
    <w:p>
      <w:pPr>
        <w:pStyle w:val="Heading1"/>
      </w:pPr>
      <w:r>
        <w:t xml:space="preserve">Abstract Academic Document: The Role of Tailoring (Tailor) in the Economic and Cultural Landscape of Saudi Arabia, Jeddah</w:t>
      </w:r>
    </w:p>
    <w:p>
      <w:pPr>
        <w:pStyle w:val="FirstParagraph"/>
      </w:pPr>
      <w:r>
        <w:rPr>
          <w:bCs/>
          <w:b/>
        </w:rPr>
        <w:t xml:space="preserve">Keywords:</w:t>
      </w:r>
      <w:r>
        <w:t xml:space="preserve"> </w:t>
      </w:r>
      <w:r>
        <w:t xml:space="preserve">Abstract academic, Tailor, Saudi Arabia Jeddah.</w:t>
      </w:r>
    </w:p>
    <w:bookmarkStart w:id="20" w:name="introduction"/>
    <w:p>
      <w:pPr>
        <w:pStyle w:val="Heading2"/>
      </w:pPr>
      <w:r>
        <w:t xml:space="preserve">Introduction</w:t>
      </w:r>
    </w:p>
    <w:p>
      <w:pPr>
        <w:pStyle w:val="FirstParagraph"/>
      </w:pPr>
      <w:r>
        <w:t xml:space="preserve">The craft of tailoring (tailor) has long held a significant place in the socio-economic and cultural fabric of regions across the globe. In Saudi Arabia, particularly in Jeddah—a vibrant city on the Red Sea coast—the profession of tailoring has evolved from a traditional artisanal practice to a dynamic sector that reflects both historical heritage and contemporary innovation. This abstract academic document explores the multifaceted role of tailors in Saudi Arabia’s Jeddah region, emphasizing their contributions to local economies, cultural identity, and modernization efforts. By examining the interplay between tradition and technology in tailoring practices, this study provides insights into how the profession adapts to meet the demands of a rapidly changing society while preserving its roots.</w:t>
      </w:r>
    </w:p>
    <w:bookmarkEnd w:id="20"/>
    <w:bookmarkStart w:id="21" w:name="X82411026029edac8ec13e67fd88259046b2ea49"/>
    <w:p>
      <w:pPr>
        <w:pStyle w:val="Heading2"/>
      </w:pPr>
      <w:r>
        <w:t xml:space="preserve">Historical Context of Tailoring in Saudi Arabia</w:t>
      </w:r>
    </w:p>
    <w:p>
      <w:pPr>
        <w:pStyle w:val="FirstParagraph"/>
      </w:pPr>
      <w:r>
        <w:t xml:space="preserve">The history of tailoring in Saudi Arabia is deeply intertwined with the nation’s cultural and economic evolution. For centuries, tailors have played a pivotal role in creating traditional garments such as the</w:t>
      </w:r>
      <w:r>
        <w:t xml:space="preserve"> </w:t>
      </w:r>
      <w:r>
        <w:rPr>
          <w:iCs/>
          <w:i/>
        </w:rPr>
        <w:t xml:space="preserve">thoub</w:t>
      </w:r>
      <w:r>
        <w:t xml:space="preserve">,</w:t>
      </w:r>
      <w:r>
        <w:t xml:space="preserve"> </w:t>
      </w:r>
      <w:r>
        <w:rPr>
          <w:iCs/>
          <w:i/>
        </w:rPr>
        <w:t xml:space="preserve">kandura</w:t>
      </w:r>
      <w:r>
        <w:t xml:space="preserve">, and</w:t>
      </w:r>
      <w:r>
        <w:t xml:space="preserve"> </w:t>
      </w:r>
      <w:r>
        <w:rPr>
          <w:iCs/>
          <w:i/>
        </w:rPr>
        <w:t xml:space="preserve">abaya</w:t>
      </w:r>
      <w:r>
        <w:t xml:space="preserve">, which are integral to the national identity of Saudis. In Jeddah, a city known for its commercial hubs and historical ties to trade routes, tailoring has historically been a cornerstone of the textile industry. The early 20th century saw Jeddah emerge as a center for high-quality craftsmanship, with tailors catering not only to local populations but also to international travelers visiting the Red Sea port. This historical context underscores the enduring significance of tailoring in shaping both individual and collective identities within Saudi Arabia.</w:t>
      </w:r>
    </w:p>
    <w:bookmarkEnd w:id="21"/>
    <w:bookmarkStart w:id="22" w:name="Xb0d3b4e95be160ab016e01f31f29d951fe404a6"/>
    <w:p>
      <w:pPr>
        <w:pStyle w:val="Heading2"/>
      </w:pPr>
      <w:r>
        <w:t xml:space="preserve">Current Trends in Tailoring Services: Jeddah’s Modernization</w:t>
      </w:r>
    </w:p>
    <w:p>
      <w:pPr>
        <w:pStyle w:val="FirstParagraph"/>
      </w:pPr>
      <w:r>
        <w:t xml:space="preserve">In recent decades, the rise of global fashion trends and technological advancements has transformed the tailoring industry in Jeddah. While traditional tailors continue to thrive by preserving artisanal techniques, modern practitioners have embraced digital tools such as computer-aided design (CAD) software, laser cutting, and automated sewing machines. This duality—between heritage craftsmanship and technological innovation—highlights the adaptability of the tailor profession in Saudi Arabia’s Jeddah region. Additionally, the increasing demand for bespoke clothing among both men and women has led to a surge in specialized tailoring boutiques offering customized services tailored (pun intended) to individual preferences.</w:t>
      </w:r>
    </w:p>
    <w:bookmarkEnd w:id="22"/>
    <w:bookmarkStart w:id="23" w:name="X50cb4398c090e3998510f1922b1e3cd19575c68"/>
    <w:p>
      <w:pPr>
        <w:pStyle w:val="Heading2"/>
      </w:pPr>
      <w:r>
        <w:t xml:space="preserve">Economic Impact of Tailors on Jeddah’s Economy</w:t>
      </w:r>
    </w:p>
    <w:p>
      <w:pPr>
        <w:pStyle w:val="FirstParagraph"/>
      </w:pPr>
      <w:r>
        <w:t xml:space="preserve">Jeddah’s economy, driven by sectors such as tourism, trade, and finance, benefits significantly from the contributions of tailors. The textile and garment industry in Saudi Arabia is a key component of the country’s Vision 2030 initiative, which aims to diversify the economy away from oil dependence. In Jeddah alone, thousands of tailors operate within small family-owned businesses or larger ateliers, generating employment opportunities for locals and contributing to the city’s GDP. Furthermore, tailoring services cater to a wide demographic, including expatriate communities in Jeddah who seek culturally appropriate attire that aligns with their professional or social needs.</w:t>
      </w:r>
    </w:p>
    <w:bookmarkEnd w:id="23"/>
    <w:bookmarkStart w:id="24" w:name="Xdd00d4fad3c669e973fd2c3903933ae67a6655c"/>
    <w:p>
      <w:pPr>
        <w:pStyle w:val="Heading2"/>
      </w:pPr>
      <w:r>
        <w:t xml:space="preserve">Cultural Significance of Tailoring in Saudi Arabia</w:t>
      </w:r>
    </w:p>
    <w:p>
      <w:pPr>
        <w:pStyle w:val="FirstParagraph"/>
      </w:pPr>
      <w:r>
        <w:t xml:space="preserve">Beyond its economic implications, tailoring holds profound cultural value in Saudi Arabia. Traditional garments are not merely clothing items but symbols of respect, modesty, and community identity. In Jeddah, where the fusion of traditional and modern lifestyles is particularly pronounced, tailors often serve as custodians of cultural heritage by incorporating regional patterns and fabrics into their designs. For instance, the use of</w:t>
      </w:r>
      <w:r>
        <w:t xml:space="preserve"> </w:t>
      </w:r>
      <w:r>
        <w:rPr>
          <w:iCs/>
          <w:i/>
        </w:rPr>
        <w:t xml:space="preserve">thob</w:t>
      </w:r>
      <w:r>
        <w:t xml:space="preserve"> </w:t>
      </w:r>
      <w:r>
        <w:t xml:space="preserve">embroidery techniques or</w:t>
      </w:r>
      <w:r>
        <w:t xml:space="preserve"> </w:t>
      </w:r>
      <w:r>
        <w:rPr>
          <w:iCs/>
          <w:i/>
        </w:rPr>
        <w:t xml:space="preserve">dhow ship</w:t>
      </w:r>
      <w:r>
        <w:t xml:space="preserve">-inspired motifs in contemporary tailoring reflects a conscious effort to preserve Saudi Arabia’s rich cultural legacy while appealing to younger, globally connected consumers.</w:t>
      </w:r>
    </w:p>
    <w:bookmarkEnd w:id="24"/>
    <w:bookmarkStart w:id="25" w:name="X64dd9a0ec1cd251cf05c9bda034e4825296b50f"/>
    <w:p>
      <w:pPr>
        <w:pStyle w:val="Heading2"/>
      </w:pPr>
      <w:r>
        <w:t xml:space="preserve">Challenges and Opportunities for Tailors in Jeddah</w:t>
      </w:r>
    </w:p>
    <w:p>
      <w:pPr>
        <w:pStyle w:val="FirstParagraph"/>
      </w:pPr>
      <w:r>
        <w:t xml:space="preserve">The tailoring industry in Jeddah faces unique challenges, including competition from fast-fashion retailers and the rise of online clothing customization platforms. Additionally, the rapid urbanization of Saudi Arabia has led to a shift in consumer preferences, with younger generations prioritizing convenience over artisanal craftsmanship. However, these challenges also present opportunities for innovation. Tailors can leverage social media platforms such as Instagram and TikTok to showcase their work and attract a global audience. Collaborations with designers or participation in international fashion expos could further elevate the profile of Jeddah’s tailoring industry on the global stage.</w:t>
      </w:r>
    </w:p>
    <w:bookmarkEnd w:id="25"/>
    <w:bookmarkStart w:id="26" w:name="X73a4085f2506021a029e715dcedb998d876e4bc"/>
    <w:p>
      <w:pPr>
        <w:pStyle w:val="Heading2"/>
      </w:pPr>
      <w:r>
        <w:t xml:space="preserve">Environmental Sustainability in Modern Tailoring Practices</w:t>
      </w:r>
    </w:p>
    <w:p>
      <w:pPr>
        <w:pStyle w:val="FirstParagraph"/>
      </w:pPr>
      <w:r>
        <w:t xml:space="preserve">Sustainability has become a critical consideration for modern tailors, including those operating in Jeddah. The environmental impact of textile production—ranging from water pollution to fabric waste—has prompted some tailors to adopt eco-friendly practices, such as using organic fabrics, recycling materials, or minimizing chemical usage in dyeing processes. These initiatives align with Saudi Arabia’s broader commitment to environmental stewardship under Vision 2030 and position Jeddah as a leader in sustainable fashion within the Gulf region.</w:t>
      </w:r>
    </w:p>
    <w:bookmarkEnd w:id="26"/>
    <w:bookmarkStart w:id="27" w:name="conclusion"/>
    <w:p>
      <w:pPr>
        <w:pStyle w:val="Heading2"/>
      </w:pPr>
      <w:r>
        <w:t xml:space="preserve">Conclusion</w:t>
      </w:r>
    </w:p>
    <w:p>
      <w:pPr>
        <w:pStyle w:val="FirstParagraph"/>
      </w:pPr>
      <w:r>
        <w:t xml:space="preserve">The profession of tailoring (tailor) in Saudi Arabia’s Jeddah region exemplifies the dynamic interplay between tradition, innovation, and economic development. As a vital sector within the textile industry, tailors contribute to both local and national economies while preserving cultural heritage through their craftsmanship. The challenges posed by globalization and technological change necessitate continuous adaptation, but they also open avenues for growth through creativity and sustainability. For future research, further exploration of how Jeddah’s tailoring industry can integrate artificial intelligence or blockchain technology for supply chain transparency may offer valuable insights into the next phase of its evolution. This abstract academic document underscores the importance of recognizing tailors not only as artisans but as key players in shaping Saudi Arabia’s economic and cultural narrative in Jeddah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Saudi Arabia Jeddah</dc:title>
  <dc:creator/>
  <cp:keywords/>
  <dcterms:created xsi:type="dcterms:W3CDTF">2026-07-20T21:07:35Z</dcterms:created>
  <dcterms:modified xsi:type="dcterms:W3CDTF">2026-07-20T21:07:35Z</dcterms:modified>
</cp:coreProperties>
</file>

<file path=docProps/custom.xml><?xml version="1.0" encoding="utf-8"?>
<Properties xmlns="http://schemas.openxmlformats.org/officeDocument/2006/custom-properties" xmlns:vt="http://schemas.openxmlformats.org/officeDocument/2006/docPropsVTypes"/>
</file>