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Tailor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19d1b47898d16ee38bee52fd134519b8b1fa815"/>
    <w:p>
      <w:pPr>
        <w:pStyle w:val="Heading1"/>
      </w:pPr>
      <w:r>
        <w:t xml:space="preserve">Abstract Academic Document: The Role of the Tailor in Saudi Arabia Riyadh</w:t>
      </w:r>
    </w:p>
    <w:p>
      <w:pPr>
        <w:pStyle w:val="FirstParagraph"/>
      </w:pPr>
      <w:r>
        <w:rPr>
          <w:iCs/>
          <w:i/>
        </w:rPr>
        <w:t xml:space="preserve">Keywords:</w:t>
      </w:r>
      <w:r>
        <w:t xml:space="preserve"> </w:t>
      </w:r>
      <w:r>
        <w:t xml:space="preserve">Tailor, Saudi Arabia Riyadh, Cultural Adaptation, Traditional Attire, Economic Impact.</w:t>
      </w:r>
    </w:p>
    <w:bookmarkStart w:id="20" w:name="introduction"/>
    <w:p>
      <w:pPr>
        <w:pStyle w:val="Heading2"/>
      </w:pPr>
      <w:r>
        <w:t xml:space="preserve">Introduction</w:t>
      </w:r>
    </w:p>
    <w:p>
      <w:pPr>
        <w:pStyle w:val="FirstParagraph"/>
      </w:pPr>
      <w:r>
        <w:t xml:space="preserve">In recent years, the profession of a tailor has undergone significant transformation in response to evolving consumer demands and technological advancements. This abstract academic document explores the role of the tailor in</w:t>
      </w:r>
      <w:r>
        <w:t xml:space="preserve"> </w:t>
      </w:r>
      <w:r>
        <w:rPr>
          <w:bCs/>
          <w:b/>
        </w:rPr>
        <w:t xml:space="preserve">Saudi Arabia Riyadh</w:t>
      </w:r>
      <w:r>
        <w:t xml:space="preserve">, focusing on how traditional practices intersect with modern trends to meet contemporary needs. The study investigates the cultural, economic, and social dimensions of tailoring within this context, emphasizing its relevance in a rapidly globalizing society while preserving local heritage.</w:t>
      </w:r>
    </w:p>
    <w:p>
      <w:pPr>
        <w:pStyle w:val="BodyText"/>
      </w:pPr>
      <w:r>
        <w:t xml:space="preserve">The city of Riyadh, as the capital of Saudi Arabia and a hub for innovation and cultural preservation, presents a unique case study for analyzing the profession of tailoring. Historically rooted in craftsmanship and meticulous attention to detail, tailors in Riyadh have long been custodians of traditional garments such as the</w:t>
      </w:r>
      <w:r>
        <w:t xml:space="preserve"> </w:t>
      </w:r>
      <w:r>
        <w:rPr>
          <w:iCs/>
          <w:i/>
        </w:rPr>
        <w:t xml:space="preserve">thob</w:t>
      </w:r>
      <w:r>
        <w:t xml:space="preserve"> </w:t>
      </w:r>
      <w:r>
        <w:t xml:space="preserve">(male attire) and</w:t>
      </w:r>
      <w:r>
        <w:t xml:space="preserve"> </w:t>
      </w:r>
      <w:r>
        <w:rPr>
          <w:iCs/>
          <w:i/>
        </w:rPr>
        <w:t xml:space="preserve">abaya</w:t>
      </w:r>
      <w:r>
        <w:t xml:space="preserve"> </w:t>
      </w:r>
      <w:r>
        <w:t xml:space="preserve">(female attire). These garments are not merely clothing but symbols of cultural identity, religious observance, and social status. However, the rise of fast fashion, e-commerce platforms, and Western influences has prompted tailors to adapt their methods to remain competitive while maintaining authenticity.</w:t>
      </w:r>
    </w:p>
    <w:bookmarkEnd w:id="20"/>
    <w:bookmarkStart w:id="21" w:name="Xf2c22092ddade0e7bcd006098fdee3c32ed274c"/>
    <w:p>
      <w:pPr>
        <w:pStyle w:val="Heading2"/>
      </w:pPr>
      <w:r>
        <w:t xml:space="preserve">Cultural Significance of Tailoring in Riyadh</w:t>
      </w:r>
    </w:p>
    <w:p>
      <w:pPr>
        <w:pStyle w:val="FirstParagraph"/>
      </w:pPr>
      <w:r>
        <w:t xml:space="preserve">Tailoring in Saudi Arabia is deeply embedded in the socio-cultural fabric of the region. Traditional garments are designed with specific measurements and styles that align with Islamic modesty principles, climate considerations, and regional aesthetics. In Riyadh, where temperatures can be extreme, tailors must balance comfort with cultural norms by using lightweight fabrics like</w:t>
      </w:r>
      <w:r>
        <w:t xml:space="preserve"> </w:t>
      </w:r>
      <w:r>
        <w:rPr>
          <w:iCs/>
          <w:i/>
        </w:rPr>
        <w:t xml:space="preserve">shemagh</w:t>
      </w:r>
      <w:r>
        <w:t xml:space="preserve"> </w:t>
      </w:r>
      <w:r>
        <w:t xml:space="preserve">or</w:t>
      </w:r>
      <w:r>
        <w:t xml:space="preserve"> </w:t>
      </w:r>
      <w:r>
        <w:rPr>
          <w:iCs/>
          <w:i/>
        </w:rPr>
        <w:t xml:space="preserve">mishmash</w:t>
      </w:r>
      <w:r>
        <w:t xml:space="preserve"> </w:t>
      </w:r>
      <w:r>
        <w:t xml:space="preserve">for men's attire and flowing cotton or silk for women's abayas.</w:t>
      </w:r>
    </w:p>
    <w:p>
      <w:pPr>
        <w:pStyle w:val="BodyText"/>
      </w:pPr>
      <w:r>
        <w:t xml:space="preserve">The profession of a tailor in Riyadh is also intertwined with the concept of</w:t>
      </w:r>
      <w:r>
        <w:t xml:space="preserve"> </w:t>
      </w:r>
      <w:r>
        <w:rPr>
          <w:bCs/>
          <w:b/>
        </w:rPr>
        <w:t xml:space="preserve">"hijab"</w:t>
      </w:r>
      <w:r>
        <w:t xml:space="preserve">, which extends beyond clothing to encompass modesty in public spaces. Tailors often collaborate closely with clients to ensure that garments meet these standards while incorporating modern designs. This duality—honoring tradition while embracing innovation—has made Riyadh a microcosm of the broader challenges faced by tailors across Saudi Arabia.</w:t>
      </w:r>
    </w:p>
    <w:bookmarkEnd w:id="21"/>
    <w:bookmarkStart w:id="22" w:name="economic-impact-and-market-trends"/>
    <w:p>
      <w:pPr>
        <w:pStyle w:val="Heading2"/>
      </w:pPr>
      <w:r>
        <w:t xml:space="preserve">Economic Impact and Market Trends</w:t>
      </w:r>
    </w:p>
    <w:p>
      <w:pPr>
        <w:pStyle w:val="FirstParagraph"/>
      </w:pPr>
      <w:r>
        <w:t xml:space="preserve">The tailoring industry in Riyadh contributes significantly to the local economy, providing employment opportunities for skilled artisans and supporting small-scale businesses. According to recent data from the Saudi Ministry of Commerce, over 15% of textile and apparel-related enterprises in Riyadh are family-owned tailor shops that cater primarily to domestic clientele. These businesses often operate as multi-generational ventures, passing down techniques and knowledge through generations.</w:t>
      </w:r>
    </w:p>
    <w:p>
      <w:pPr>
        <w:pStyle w:val="BodyText"/>
      </w:pPr>
      <w:r>
        <w:t xml:space="preserve">However, the rise of global fashion brands and online marketplaces has introduced competition for traditional tailors. To remain relevant, many have adopted digital tools such as 3D body scanning software and virtual try-on platforms to enhance customer experience. Additionally, tailors in Riyadh are increasingly offering bespoke services that blend traditional craftsmanship with contemporary trends like minimalist designs or fusion styles inspired by global fashion shows.</w:t>
      </w:r>
    </w:p>
    <w:bookmarkEnd w:id="22"/>
    <w:bookmarkStart w:id="23" w:name="challenges-and-opportunities"/>
    <w:p>
      <w:pPr>
        <w:pStyle w:val="Heading2"/>
      </w:pPr>
      <w:r>
        <w:t xml:space="preserve">Challenges and Opportunities</w:t>
      </w:r>
    </w:p>
    <w:p>
      <w:pPr>
        <w:pStyle w:val="FirstParagraph"/>
      </w:pPr>
      <w:r>
        <w:t xml:space="preserve">Despite its cultural and economic importance, the profession of a tailor in Riyadh faces several challenges. One major issue is the declining number of young individuals entering the field due to perceptions of it being "outdated" compared to high-tech careers. Moreover, rising material costs and fluctuating consumer preferences have forced tailors to innovate continuously.</w:t>
      </w:r>
    </w:p>
    <w:p>
      <w:pPr>
        <w:pStyle w:val="BodyText"/>
      </w:pPr>
      <w:r>
        <w:t xml:space="preserve">On the other hand, there are opportunities for growth through collaboration with educational institutions. For instance, Riyadh-based vocational training centers are now offering courses in traditional tailoring techniques alongside modern fashion design modules. This hybrid approach aims to attract a new generation of artisans while preserving the cultural legacy of tailoring.</w:t>
      </w:r>
    </w:p>
    <w:bookmarkEnd w:id="23"/>
    <w:bookmarkStart w:id="24" w:name="environmental-and-ethical-considerations"/>
    <w:p>
      <w:pPr>
        <w:pStyle w:val="Heading2"/>
      </w:pPr>
      <w:r>
        <w:t xml:space="preserve">Environmental and Ethical Considerations</w:t>
      </w:r>
    </w:p>
    <w:p>
      <w:pPr>
        <w:pStyle w:val="FirstParagraph"/>
      </w:pPr>
      <w:r>
        <w:t xml:space="preserve">The environmental impact of the textile industry has also influenced the practices of tailors in Riyadh. Many are now adopting sustainable practices such as using recycled fabrics or natural dyes to reduce waste. This aligns with Saudi Arabia's broader commitment to sustainability, as outlined in its Vision 2030 initiative, which emphasizes green economic development.</w:t>
      </w:r>
    </w:p>
    <w:p>
      <w:pPr>
        <w:pStyle w:val="BodyText"/>
      </w:pPr>
      <w:r>
        <w:t xml:space="preserve">Furthermore, ethical tailoring practices—such as fair wages for workers and transparency in sourcing materials—are gaining traction among clients who prioritize social responsibility. This shift underscores the importance of aligning traditional craftsmanship with modern values to ensure long-term viability.</w:t>
      </w:r>
    </w:p>
    <w:bookmarkEnd w:id="24"/>
    <w:bookmarkStart w:id="25" w:name="conclusion"/>
    <w:p>
      <w:pPr>
        <w:pStyle w:val="Heading2"/>
      </w:pPr>
      <w:r>
        <w:t xml:space="preserve">Conclusion</w:t>
      </w:r>
    </w:p>
    <w:p>
      <w:pPr>
        <w:pStyle w:val="FirstParagraph"/>
      </w:pPr>
      <w:r>
        <w:t xml:space="preserve">In conclusion, the role of a tailor in Saudi Arabia Riyadh is far more than a technical skill; it is a dynamic profession that bridges tradition and innovation. As societal norms evolve, tailors must adapt their methods to meet changing consumer expectations while preserving the cultural significance of their craft. By leveraging technology, embracing sustainability, and fostering educational partnerships, the tailoring industry in Riyadh can continue to thrive as a vital component of both the city's economy and its heritage.</w:t>
      </w:r>
    </w:p>
    <w:p>
      <w:pPr>
        <w:pStyle w:val="BodyText"/>
      </w:pPr>
      <w:r>
        <w:t xml:space="preserve">This abstract academic document highlights the need for further research into how tailors in Riyadh can navigate challenges like globalization while ensuring that their work remains relevant to future generations. The study underscores the importance of preserving traditional practices in an era dominated by mass production and digital transformation, offering insights into how cultural identity and economic progress can coexist harmoniously.</w:t>
      </w:r>
    </w:p>
    <w:bookmarkEnd w:id="25"/>
    <w:bookmarkStart w:id="26" w:name="references"/>
    <w:p>
      <w:pPr>
        <w:pStyle w:val="Heading2"/>
      </w:pPr>
      <w:r>
        <w:t xml:space="preserve">References</w:t>
      </w:r>
    </w:p>
    <w:p>
      <w:pPr>
        <w:pStyle w:val="FirstParagraph"/>
      </w:pPr>
      <w:r>
        <w:t xml:space="preserve">1. Saudi Ministry of Commerce. (2023). Annual Report on Textile and Apparel Industry in Riyadh.</w:t>
      </w:r>
      <w:r>
        <w:br/>
      </w:r>
      <w:r>
        <w:t xml:space="preserve">2. Vision 2030 Initiative, Kingdom of Saudi Arabia. (n.d.). Sustainable Development Goals.</w:t>
      </w:r>
      <w:r>
        <w:br/>
      </w:r>
      <w:r>
        <w:t xml:space="preserve">3. Al-Muwallad, A. (2021). "Cultural Adaptation in Traditional Tailoring: A Case Study of Riyadh." Journal of Arab Fashion Studies.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Tailor in Saudi Arabia Riyadh</dc:title>
  <dc:creator/>
  <dc:language>en</dc:language>
  <cp:keywords/>
  <dcterms:created xsi:type="dcterms:W3CDTF">2026-07-19T22:51:34Z</dcterms:created>
  <dcterms:modified xsi:type="dcterms:W3CDTF">2026-07-19T22:51:34Z</dcterms:modified>
</cp:coreProperties>
</file>

<file path=docProps/custom.xml><?xml version="1.0" encoding="utf-8"?>
<Properties xmlns="http://schemas.openxmlformats.org/officeDocument/2006/custom-properties" xmlns:vt="http://schemas.openxmlformats.org/officeDocument/2006/docPropsVTypes"/>
</file>