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f032e986c7997fe6264b28908d960987b6831d3"/>
    <w:p>
      <w:pPr>
        <w:pStyle w:val="Heading1"/>
      </w:pPr>
      <w:r>
        <w:t xml:space="preserve">Abstract Academic Document: The Role and Evolution of Tailor in South Korea, Seoul</w:t>
      </w:r>
    </w:p>
    <w:bookmarkStart w:id="20" w:name="introduction"/>
    <w:p>
      <w:pPr>
        <w:pStyle w:val="Heading2"/>
      </w:pPr>
      <w:r>
        <w:t xml:space="preserve">Introduction</w:t>
      </w:r>
    </w:p>
    <w:p>
      <w:pPr>
        <w:pStyle w:val="FirstParagraph"/>
      </w:pPr>
      <w:r>
        <w:t xml:space="preserve">In the rapidly evolving global fashion landscape, South Korea's capital, Seoul, has emerged as a dynamic hub for innovation and cultural preservation. This</w:t>
      </w:r>
      <w:r>
        <w:t xml:space="preserve"> </w:t>
      </w:r>
      <w:r>
        <w:rPr>
          <w:bCs/>
          <w:b/>
        </w:rPr>
        <w:t xml:space="preserve">abstract academic</w:t>
      </w:r>
      <w:r>
        <w:t xml:space="preserve"> </w:t>
      </w:r>
      <w:r>
        <w:t xml:space="preserve">document explores the multifaceted role of</w:t>
      </w:r>
      <w:r>
        <w:t xml:space="preserve"> </w:t>
      </w:r>
      <w:r>
        <w:rPr>
          <w:bCs/>
          <w:b/>
        </w:rPr>
        <w:t xml:space="preserve">Tailor</w:t>
      </w:r>
      <w:r>
        <w:t xml:space="preserve"> </w:t>
      </w:r>
      <w:r>
        <w:t xml:space="preserve">in shaping Seoul’s identity within South Korea’s contemporary society. Tailoring, a profession deeply rooted in both historical tradition and modern adaptability, has become a critical component of Seoul’s fashion industry, reflecting broader socio-cultural transformations. The interplay between</w:t>
      </w:r>
      <w:r>
        <w:t xml:space="preserve"> </w:t>
      </w:r>
      <w:r>
        <w:rPr>
          <w:bCs/>
          <w:b/>
        </w:rPr>
        <w:t xml:space="preserve">Tailor</w:t>
      </w:r>
      <w:r>
        <w:t xml:space="preserve"> </w:t>
      </w:r>
      <w:r>
        <w:t xml:space="preserve">practices and the unique demands of Seoul—a city that balances rapid technological advancement with reverence for heritage—offers profound insights into the intersection of craftsmanship, globalization, and local identity.</w:t>
      </w:r>
    </w:p>
    <w:bookmarkEnd w:id="20"/>
    <w:bookmarkStart w:id="21" w:name="historical-context-tailoring-in-seoul"/>
    <w:p>
      <w:pPr>
        <w:pStyle w:val="Heading2"/>
      </w:pPr>
      <w:r>
        <w:t xml:space="preserve">Historical Context: Tailoring in Seoul</w:t>
      </w:r>
    </w:p>
    <w:p>
      <w:pPr>
        <w:pStyle w:val="FirstParagraph"/>
      </w:pPr>
      <w:r>
        <w:t xml:space="preserve">The history of tailoring in South Korea, particularly in Seoul, dates back to the Joseon Dynasty (1392–1897), where traditional clothing such as</w:t>
      </w:r>
      <w:r>
        <w:t xml:space="preserve"> </w:t>
      </w:r>
      <w:r>
        <w:rPr>
          <w:iCs/>
          <w:i/>
        </w:rPr>
        <w:t xml:space="preserve">hanbok</w:t>
      </w:r>
      <w:r>
        <w:t xml:space="preserve"> </w:t>
      </w:r>
      <w:r>
        <w:t xml:space="preserve">required meticulous hand-stitched techniques. However, the modernization of Seoul during the 20th century introduced Western tailoring methods, leading to a fusion of styles that catered to both local and international audiences. By the late 1980s and early 1990s, Seoul had become a focal point for fashion in East Asia, with</w:t>
      </w:r>
      <w:r>
        <w:t xml:space="preserve"> </w:t>
      </w:r>
      <w:r>
        <w:rPr>
          <w:bCs/>
          <w:b/>
        </w:rPr>
        <w:t xml:space="preserve">Tailor</w:t>
      </w:r>
      <w:r>
        <w:t xml:space="preserve"> </w:t>
      </w:r>
      <w:r>
        <w:t xml:space="preserve">workshops adapting their skills to meet the rising demand for custom-made suits, formal wear, and even avant-garde designs.</w:t>
      </w:r>
    </w:p>
    <w:p>
      <w:pPr>
        <w:pStyle w:val="BodyText"/>
      </w:pPr>
      <w:r>
        <w:t xml:space="preserve">This historical evolution underscores the adaptability of</w:t>
      </w:r>
      <w:r>
        <w:t xml:space="preserve"> </w:t>
      </w:r>
      <w:r>
        <w:rPr>
          <w:bCs/>
          <w:b/>
        </w:rPr>
        <w:t xml:space="preserve">Tailor</w:t>
      </w:r>
      <w:r>
        <w:t xml:space="preserve"> </w:t>
      </w:r>
      <w:r>
        <w:t xml:space="preserve">as a profession. In Seoul, tailors are not merely artisans but custodians of cultural narratives. For instance, traditional Korean tailoring techniques—such as the use of silk and intricate embroidery—are often reinterpreted in modern contexts, blending heritage with contemporary aesthetics. This duality has positioned Seoul’s</w:t>
      </w:r>
      <w:r>
        <w:t xml:space="preserve"> </w:t>
      </w:r>
      <w:r>
        <w:rPr>
          <w:bCs/>
          <w:b/>
        </w:rPr>
        <w:t xml:space="preserve">Tailor</w:t>
      </w:r>
      <w:r>
        <w:t xml:space="preserve"> </w:t>
      </w:r>
      <w:r>
        <w:t xml:space="preserve">community at the crossroads of preservation and innovation.</w:t>
      </w:r>
    </w:p>
    <w:bookmarkEnd w:id="21"/>
    <w:bookmarkStart w:id="22" w:name="Xdb8f89621989d9f76a77012c62b5cddda6bc177"/>
    <w:p>
      <w:pPr>
        <w:pStyle w:val="Heading2"/>
      </w:pPr>
      <w:r>
        <w:t xml:space="preserve">Economic and Social Significance of Tailors in Seoul</w:t>
      </w:r>
    </w:p>
    <w:p>
      <w:pPr>
        <w:pStyle w:val="FirstParagraph"/>
      </w:pPr>
      <w:r>
        <w:t xml:space="preserve">The economic impact of tailoring in Seoul cannot be overstated. As a global fashion capital, Seoul hosts numerous high-end boutiques, flagship stores, and designer ateliers that rely on skilled</w:t>
      </w:r>
      <w:r>
        <w:t xml:space="preserve"> </w:t>
      </w:r>
      <w:r>
        <w:rPr>
          <w:bCs/>
          <w:b/>
        </w:rPr>
        <w:t xml:space="preserve">Tailor</w:t>
      </w:r>
      <w:r>
        <w:t xml:space="preserve"> </w:t>
      </w:r>
      <w:r>
        <w:t xml:space="preserve">professionals to produce bespoke garments. According to data from the Korean Fashion Industry Association (2021), over 75% of custom tailoring services in Seoul are concentrated in districts such as Gangnam and Itaewon, areas synonymous with luxury and trendsetting culture. These regions exemplify how</w:t>
      </w:r>
      <w:r>
        <w:t xml:space="preserve"> </w:t>
      </w:r>
      <w:r>
        <w:rPr>
          <w:bCs/>
          <w:b/>
        </w:rPr>
        <w:t xml:space="preserve">Tailor</w:t>
      </w:r>
      <w:r>
        <w:t xml:space="preserve"> </w:t>
      </w:r>
      <w:r>
        <w:t xml:space="preserve">craftsmanship contributes to South Korea’s economic growth by attracting both domestic consumers and international clientele.</w:t>
      </w:r>
    </w:p>
    <w:p>
      <w:pPr>
        <w:pStyle w:val="BodyText"/>
      </w:pPr>
      <w:r>
        <w:t xml:space="preserve">Socially, tailors in Seoul serve as cultural ambassadors. In a society where fashion is deeply intertwined with identity,</w:t>
      </w:r>
      <w:r>
        <w:t xml:space="preserve"> </w:t>
      </w:r>
      <w:r>
        <w:rPr>
          <w:bCs/>
          <w:b/>
        </w:rPr>
        <w:t xml:space="preserve">Tailor</w:t>
      </w:r>
      <w:r>
        <w:t xml:space="preserve"> </w:t>
      </w:r>
      <w:r>
        <w:t xml:space="preserve">services often extend beyond clothing production to include symbolic gestures, such as the creation of wedding attire or traditional costumes for festivals. This role reinforces the</w:t>
      </w:r>
      <w:r>
        <w:t xml:space="preserve"> </w:t>
      </w:r>
      <w:r>
        <w:rPr>
          <w:bCs/>
          <w:b/>
        </w:rPr>
        <w:t xml:space="preserve">Tailor</w:t>
      </w:r>
      <w:r>
        <w:t xml:space="preserve">’s position as a key player in maintaining social cohesion and cultural continuity in Seoul.</w:t>
      </w:r>
    </w:p>
    <w:bookmarkEnd w:id="22"/>
    <w:bookmarkStart w:id="23" w:name="Xaa0aa9a119a99d5316c76de3796e646102f7e81"/>
    <w:p>
      <w:pPr>
        <w:pStyle w:val="Heading2"/>
      </w:pPr>
      <w:r>
        <w:t xml:space="preserve">Challenges and Opportunities: The Future of Tailoring in Seoul</w:t>
      </w:r>
    </w:p>
    <w:p>
      <w:pPr>
        <w:pStyle w:val="FirstParagraph"/>
      </w:pPr>
      <w:r>
        <w:t xml:space="preserve">The rise of fast fashion and automated textile technologies poses significant challenges to traditional</w:t>
      </w:r>
      <w:r>
        <w:t xml:space="preserve"> </w:t>
      </w:r>
      <w:r>
        <w:rPr>
          <w:bCs/>
          <w:b/>
        </w:rPr>
        <w:t xml:space="preserve">Tailor</w:t>
      </w:r>
      <w:r>
        <w:t xml:space="preserve"> </w:t>
      </w:r>
      <w:r>
        <w:t xml:space="preserve">practices in Seoul. Fast-fashion giants such as Zara and H&amp;M have flooded the market with affordable, mass-produced garments, reducing the demand for bespoke tailoring. Moreover, advancements in AI-driven design tools and 3D printing threaten to disrupt the artisanal sector. However, these challenges also present opportunities for</w:t>
      </w:r>
      <w:r>
        <w:t xml:space="preserve"> </w:t>
      </w:r>
      <w:r>
        <w:rPr>
          <w:bCs/>
          <w:b/>
        </w:rPr>
        <w:t xml:space="preserve">Tailor</w:t>
      </w:r>
      <w:r>
        <w:t xml:space="preserve"> </w:t>
      </w:r>
      <w:r>
        <w:t xml:space="preserve">professionals to innovate.</w:t>
      </w:r>
    </w:p>
    <w:p>
      <w:pPr>
        <w:pStyle w:val="BodyText"/>
      </w:pPr>
      <w:r>
        <w:t xml:space="preserve">In response to globalization and technological disruption, many Seoul-based</w:t>
      </w:r>
      <w:r>
        <w:t xml:space="preserve"> </w:t>
      </w:r>
      <w:r>
        <w:rPr>
          <w:bCs/>
          <w:b/>
        </w:rPr>
        <w:t xml:space="preserve">Tailor</w:t>
      </w:r>
      <w:r>
        <w:t xml:space="preserve">s have embraced digital platforms such as Instagram and Etsy to showcase their work. For example, independent tailors in Seoul now offer virtual consultations and online customizations, catering to a global audience. Additionally, collaborations between</w:t>
      </w:r>
      <w:r>
        <w:t xml:space="preserve"> </w:t>
      </w:r>
      <w:r>
        <w:rPr>
          <w:bCs/>
          <w:b/>
        </w:rPr>
        <w:t xml:space="preserve">Tailor</w:t>
      </w:r>
      <w:r>
        <w:t xml:space="preserve"> </w:t>
      </w:r>
      <w:r>
        <w:t xml:space="preserve">ateliers and local designers have led to the creation of hybrid styles that merge Korean aesthetics with global trends.</w:t>
      </w:r>
    </w:p>
    <w:bookmarkEnd w:id="23"/>
    <w:bookmarkStart w:id="24" w:name="Xdb9be9b6249dadc9efbba87ce8972d6990dbcaa"/>
    <w:p>
      <w:pPr>
        <w:pStyle w:val="Heading2"/>
      </w:pPr>
      <w:r>
        <w:t xml:space="preserve">Cultural Identity and the Role of Tailors in Seoul</w:t>
      </w:r>
    </w:p>
    <w:p>
      <w:pPr>
        <w:pStyle w:val="FirstParagraph"/>
      </w:pPr>
      <w:r>
        <w:t xml:space="preserve">The cultural identity of Seoul is inextricably linked to its</w:t>
      </w:r>
      <w:r>
        <w:t xml:space="preserve"> </w:t>
      </w:r>
      <w:r>
        <w:rPr>
          <w:bCs/>
          <w:b/>
        </w:rPr>
        <w:t xml:space="preserve">Tailor</w:t>
      </w:r>
      <w:r>
        <w:t xml:space="preserve"> </w:t>
      </w:r>
      <w:r>
        <w:t xml:space="preserve">community. In a city where K-pop, K-dramas, and streetwear dominate global pop culture,</w:t>
      </w:r>
      <w:r>
        <w:t xml:space="preserve"> </w:t>
      </w:r>
      <w:r>
        <w:rPr>
          <w:bCs/>
          <w:b/>
        </w:rPr>
        <w:t xml:space="preserve">Tailor</w:t>
      </w:r>
      <w:r>
        <w:t xml:space="preserve">s play a pivotal role in translating these influences into tangible fashion. For instance, the minimalist yet sophisticated silhouettes of Korean streetwear often originate from custom tailoring workshops in Seoul. This synergy between</w:t>
      </w:r>
      <w:r>
        <w:t xml:space="preserve"> </w:t>
      </w:r>
      <w:r>
        <w:rPr>
          <w:bCs/>
          <w:b/>
        </w:rPr>
        <w:t xml:space="preserve">Tailor</w:t>
      </w:r>
      <w:r>
        <w:t xml:space="preserve"> </w:t>
      </w:r>
      <w:r>
        <w:t xml:space="preserve">craftsmanship and modern cultural expressions highlights the profession’s adaptability.</w:t>
      </w:r>
    </w:p>
    <w:p>
      <w:pPr>
        <w:pStyle w:val="BodyText"/>
      </w:pPr>
      <w:r>
        <w:t xml:space="preserve">Furthermore, tailors in Seoul are instrumental in preserving traditional Korean textiles. Techniques such as</w:t>
      </w:r>
      <w:r>
        <w:t xml:space="preserve"> </w:t>
      </w:r>
      <w:r>
        <w:rPr>
          <w:iCs/>
          <w:i/>
        </w:rPr>
        <w:t xml:space="preserve">bundang</w:t>
      </w:r>
      <w:r>
        <w:t xml:space="preserve"> </w:t>
      </w:r>
      <w:r>
        <w:t xml:space="preserve">(a type of traditional patchwork) and natural dyeing methods are being revived through workshops led by master</w:t>
      </w:r>
      <w:r>
        <w:t xml:space="preserve"> </w:t>
      </w:r>
      <w:r>
        <w:rPr>
          <w:bCs/>
          <w:b/>
        </w:rPr>
        <w:t xml:space="preserve">Tailor</w:t>
      </w:r>
      <w:r>
        <w:t xml:space="preserve">s. These efforts not only safeguard intangible cultural heritage but also align with global sustainability trends, making Seoul a leader in ethical fashion.</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Tailor</w:t>
      </w:r>
      <w:r>
        <w:t xml:space="preserve"> </w:t>
      </w:r>
      <w:r>
        <w:t xml:space="preserve">profession in South Korea’s Seoul is a microcosm of the city’s broader socio-economic and cultural dynamics. From its historical roots in traditional Korean tailoring to its contemporary role in shaping global fashion trends,</w:t>
      </w:r>
      <w:r>
        <w:t xml:space="preserve"> </w:t>
      </w:r>
      <w:r>
        <w:rPr>
          <w:bCs/>
          <w:b/>
        </w:rPr>
        <w:t xml:space="preserve">Tailor</w:t>
      </w:r>
      <w:r>
        <w:t xml:space="preserve">s have demonstrated remarkable resilience and creativity. As Seoul continues to navigate the complexities of globalization, technology, and environmental sustainability,</w:t>
      </w:r>
      <w:r>
        <w:t xml:space="preserve"> </w:t>
      </w:r>
      <w:r>
        <w:rPr>
          <w:bCs/>
          <w:b/>
        </w:rPr>
        <w:t xml:space="preserve">Tailor</w:t>
      </w:r>
      <w:r>
        <w:t xml:space="preserve"> </w:t>
      </w:r>
      <w:r>
        <w:t xml:space="preserve">professionals remain central to the city’s narrative as a leader in innovation while honoring its cultural heritage. This</w:t>
      </w:r>
      <w:r>
        <w:t xml:space="preserve"> </w:t>
      </w:r>
      <w:r>
        <w:rPr>
          <w:bCs/>
          <w:b/>
        </w:rPr>
        <w:t xml:space="preserve">abstract academic</w:t>
      </w:r>
      <w:r>
        <w:t xml:space="preserve"> </w:t>
      </w:r>
      <w:r>
        <w:t xml:space="preserve">analysis underscores the importance of preserving and evolving</w:t>
      </w:r>
      <w:r>
        <w:t xml:space="preserve"> </w:t>
      </w:r>
      <w:r>
        <w:rPr>
          <w:bCs/>
          <w:b/>
        </w:rPr>
        <w:t xml:space="preserve">Tailor</w:t>
      </w:r>
      <w:r>
        <w:t xml:space="preserve"> </w:t>
      </w:r>
      <w:r>
        <w:t xml:space="preserve">practices in Seoul, ensuring their relevance in both local and global contexts.</w:t>
      </w:r>
    </w:p>
    <w:p>
      <w:pPr>
        <w:pStyle w:val="BodyText"/>
      </w:pPr>
      <w:r>
        <w:rPr>
          <w:iCs/>
          <w:i/>
        </w:rPr>
        <w:t xml:space="preserve">Citation: Korean Fashion Industry Association (2021). Annual Report on the State of South Korea’s Textile Sector.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South Korea Seoul</dc:title>
  <dc:creator/>
  <dc:language>en</dc:language>
  <cp:keywords/>
  <dcterms:created xsi:type="dcterms:W3CDTF">2026-07-23T04:23:54Z</dcterms:created>
  <dcterms:modified xsi:type="dcterms:W3CDTF">2026-07-23T04:23:54Z</dcterms:modified>
</cp:coreProperties>
</file>

<file path=docProps/custom.xml><?xml version="1.0" encoding="utf-8"?>
<Properties xmlns="http://schemas.openxmlformats.org/officeDocument/2006/custom-properties" xmlns:vt="http://schemas.openxmlformats.org/officeDocument/2006/docPropsVTypes"/>
</file>