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df8d18d051cd8096ec6436f85af42951ca00987"/>
    <w:p>
      <w:pPr>
        <w:pStyle w:val="Heading1"/>
      </w:pPr>
      <w:r>
        <w:t xml:space="preserve">Abstract Academic Document: Tailor in the United Arab Emirates Dubai</w:t>
      </w:r>
    </w:p>
    <w:p>
      <w:pPr>
        <w:pStyle w:val="FirstParagraph"/>
      </w:pPr>
      <w:r>
        <w:rPr>
          <w:bCs/>
          <w:b/>
        </w:rPr>
        <w:t xml:space="preserve">Abstract:</w:t>
      </w:r>
    </w:p>
    <w:p>
      <w:pPr>
        <w:pStyle w:val="BodyText"/>
      </w:pPr>
      <w:r>
        <w:t xml:space="preserve">The evolution and significance of tailoring as a profession within the dynamic socio-economic framework of the</w:t>
      </w:r>
      <w:r>
        <w:t xml:space="preserve"> </w:t>
      </w:r>
      <w:r>
        <w:rPr>
          <w:bCs/>
          <w:b/>
        </w:rPr>
        <w:t xml:space="preserve">United Arab Emirates (UAE)</w:t>
      </w:r>
      <w:r>
        <w:t xml:space="preserve">, particularly in</w:t>
      </w:r>
      <w:r>
        <w:t xml:space="preserve"> </w:t>
      </w:r>
      <w:r>
        <w:rPr>
          <w:bCs/>
          <w:b/>
        </w:rPr>
        <w:t xml:space="preserve">Dubai</w:t>
      </w:r>
      <w:r>
        <w:t xml:space="preserve">, present a compelling case study for academic exploration. Tailoring, traditionally viewed as a craft rooted in manual skill and cultural heritage, has undergone profound transformation in Dubai over the past few decades. This abstract delves into the multifaceted role of tailors within Dubai’s rapidly modernizing urban landscape, examining their historical roots, economic contributions, cultural relevance, and contemporary adaptations to globalization and technological innovation. The document underscores how tailoring in</w:t>
      </w:r>
      <w:r>
        <w:t xml:space="preserve"> </w:t>
      </w:r>
      <w:r>
        <w:rPr>
          <w:bCs/>
          <w:b/>
        </w:rPr>
        <w:t xml:space="preserve">Dubai</w:t>
      </w:r>
      <w:r>
        <w:t xml:space="preserve"> </w:t>
      </w:r>
      <w:r>
        <w:t xml:space="preserve">serves as both a custodian of Emirati identity and a driver of economic diversification in the</w:t>
      </w:r>
      <w:r>
        <w:t xml:space="preserve"> </w:t>
      </w:r>
      <w:r>
        <w:rPr>
          <w:bCs/>
          <w:b/>
        </w:rPr>
        <w:t xml:space="preserve">United Arab Emirates</w:t>
      </w:r>
      <w:r>
        <w:t xml:space="preserve">.</w:t>
      </w:r>
    </w:p>
    <w:p>
      <w:pPr>
        <w:pStyle w:val="BodyText"/>
      </w:pPr>
      <w:r>
        <w:rPr>
          <w:bCs/>
          <w:b/>
        </w:rPr>
        <w:t xml:space="preserve">Historical Context:</w:t>
      </w:r>
    </w:p>
    <w:p>
      <w:pPr>
        <w:pStyle w:val="BodyText"/>
      </w:pPr>
      <w:r>
        <w:t xml:space="preserve">The practice of tailoring in the</w:t>
      </w:r>
      <w:r>
        <w:t xml:space="preserve"> </w:t>
      </w:r>
      <w:r>
        <w:rPr>
          <w:bCs/>
          <w:b/>
        </w:rPr>
        <w:t xml:space="preserve">United Arab Emirates Dubai</w:t>
      </w:r>
      <w:r>
        <w:t xml:space="preserve"> </w:t>
      </w:r>
      <w:r>
        <w:t xml:space="preserve">traces its origins to traditional Bedouin craftsmanship, where garments were meticulously hand-sewn to reflect tribal affiliations and climatic conditions. In pre-oil era Dubai, tailors (often referred to as</w:t>
      </w:r>
      <w:r>
        <w:t xml:space="preserve"> </w:t>
      </w:r>
      <w:r>
        <w:rPr>
          <w:iCs/>
          <w:i/>
        </w:rPr>
        <w:t xml:space="preserve">sartors</w:t>
      </w:r>
      <w:r>
        <w:t xml:space="preserve">) played a vital role in creating</w:t>
      </w:r>
      <w:r>
        <w:t xml:space="preserve"> </w:t>
      </w:r>
      <w:r>
        <w:rPr>
          <w:iCs/>
          <w:i/>
        </w:rPr>
        <w:t xml:space="preserve">dishdasha</w:t>
      </w:r>
      <w:r>
        <w:t xml:space="preserve"> </w:t>
      </w:r>
      <w:r>
        <w:t xml:space="preserve">robes, embroidered kandura shirts, and other attire suited to the region’s harsh desert environment. These garments were not merely functional but also symbols of status, with intricate patterns and color choices signifying lineage or social standing. The advent of oil wealth in the 20th century catalyzed a shift from subsistence-based tailoring to an industry driven by luxury, fashion, and global demand.</w:t>
      </w:r>
    </w:p>
    <w:p>
      <w:pPr>
        <w:pStyle w:val="BodyText"/>
      </w:pPr>
      <w:r>
        <w:rPr>
          <w:bCs/>
          <w:b/>
        </w:rPr>
        <w:t xml:space="preserve">Economic Impact:</w:t>
      </w:r>
    </w:p>
    <w:p>
      <w:pPr>
        <w:pStyle w:val="BodyText"/>
      </w:pPr>
      <w:r>
        <w:t xml:space="preserve">In contemporary Dubai, tailoring has evolved into a thriving sector within the</w:t>
      </w:r>
      <w:r>
        <w:t xml:space="preserve"> </w:t>
      </w:r>
      <w:r>
        <w:rPr>
          <w:bCs/>
          <w:b/>
        </w:rPr>
        <w:t xml:space="preserve">United Arab Emirates</w:t>
      </w:r>
      <w:r>
        <w:t xml:space="preserve">’s broader creative economy. The city’s positioning as a global hub for commerce and tourism has created immense opportunities for tailors to cater to both local and international clientele. High-end bespoke tailors in areas such as Downtown Dubai, Al Barsha, and Jumeirah offer services tailored (pun intended) to the preferences of expatriates, celebrities, and business elites. Additionally, the rise of</w:t>
      </w:r>
      <w:r>
        <w:t xml:space="preserve"> </w:t>
      </w:r>
      <w:r>
        <w:rPr>
          <w:iCs/>
          <w:i/>
        </w:rPr>
        <w:t xml:space="preserve">ready-to-wear</w:t>
      </w:r>
      <w:r>
        <w:t xml:space="preserve"> </w:t>
      </w:r>
      <w:r>
        <w:t xml:space="preserve">tailoring studios has democratized access to quality clothing for residents across diverse socio-economic strata. This economic diversification aligns with Dubai’s Vision 2021 and Vision 2030 goals, which emphasize innovation and sustainability in all sectors.</w:t>
      </w:r>
    </w:p>
    <w:p>
      <w:pPr>
        <w:pStyle w:val="BodyText"/>
      </w:pPr>
      <w:r>
        <w:rPr>
          <w:bCs/>
          <w:b/>
        </w:rPr>
        <w:t xml:space="preserve">Cultural Significance:</w:t>
      </w:r>
    </w:p>
    <w:p>
      <w:pPr>
        <w:pStyle w:val="BodyText"/>
      </w:pPr>
      <w:r>
        <w:t xml:space="preserve">Beyond its economic value, tailoring in the</w:t>
      </w:r>
      <w:r>
        <w:t xml:space="preserve"> </w:t>
      </w:r>
      <w:r>
        <w:rPr>
          <w:bCs/>
          <w:b/>
        </w:rPr>
        <w:t xml:space="preserve">United Arab Emirates Dubai</w:t>
      </w:r>
      <w:r>
        <w:t xml:space="preserve"> </w:t>
      </w:r>
      <w:r>
        <w:t xml:space="preserve">holds deep cultural resonance. Traditional Emirati attire remains a cornerstone of national identity, and skilled tailors are instrumental in preserving this heritage. For instance, the</w:t>
      </w:r>
      <w:r>
        <w:t xml:space="preserve"> </w:t>
      </w:r>
      <w:r>
        <w:rPr>
          <w:iCs/>
          <w:i/>
        </w:rPr>
        <w:t xml:space="preserve">kandura</w:t>
      </w:r>
      <w:r>
        <w:t xml:space="preserve">, a long white robe worn by men, is often customized to reflect personal style while adhering to traditional standards of modesty and comfort. Women’s attire, such as the</w:t>
      </w:r>
      <w:r>
        <w:t xml:space="preserve"> </w:t>
      </w:r>
      <w:r>
        <w:rPr>
          <w:iCs/>
          <w:i/>
        </w:rPr>
        <w:t xml:space="preserve">dirah</w:t>
      </w:r>
      <w:r>
        <w:t xml:space="preserve"> </w:t>
      </w:r>
      <w:r>
        <w:t xml:space="preserve">(embroidered dress), also relies on expert tailoring techniques passed down through generations. Furthermore, Dubai’s annual fashion events and cultural festivals frequently highlight the work of local tailors, reinforcing their role in promoting Emirati artistry on a global stage.</w:t>
      </w:r>
    </w:p>
    <w:p>
      <w:pPr>
        <w:pStyle w:val="BodyText"/>
      </w:pPr>
      <w:r>
        <w:rPr>
          <w:bCs/>
          <w:b/>
        </w:rPr>
        <w:t xml:space="preserve">Technological Adaptation:</w:t>
      </w:r>
    </w:p>
    <w:p>
      <w:pPr>
        <w:pStyle w:val="BodyText"/>
      </w:pPr>
      <w:r>
        <w:t xml:space="preserve">The integration of technology into the tailoring profession has been a defining feature of its modernization in</w:t>
      </w:r>
      <w:r>
        <w:t xml:space="preserve"> </w:t>
      </w:r>
      <w:r>
        <w:rPr>
          <w:bCs/>
          <w:b/>
        </w:rPr>
        <w:t xml:space="preserve">Dubai</w:t>
      </w:r>
      <w:r>
        <w:t xml:space="preserve">. Contemporary tailors now utilize computer-aided design (CAD) software, laser cutting, and 3D body scanning to enhance precision and efficiency. Online platforms have also expanded the reach of Dubai-based tailors, enabling them to serve clients worldwide through e-commerce channels. This technological agility has positioned</w:t>
      </w:r>
      <w:r>
        <w:t xml:space="preserve"> </w:t>
      </w:r>
      <w:r>
        <w:rPr>
          <w:bCs/>
          <w:b/>
        </w:rPr>
        <w:t xml:space="preserve">Dubai</w:t>
      </w:r>
      <w:r>
        <w:t xml:space="preserve"> </w:t>
      </w:r>
      <w:r>
        <w:t xml:space="preserve">as a leader in merging traditional craftsmanship with digital innovation—a hallmark of the</w:t>
      </w:r>
      <w:r>
        <w:t xml:space="preserve"> </w:t>
      </w:r>
      <w:r>
        <w:rPr>
          <w:bCs/>
          <w:b/>
        </w:rPr>
        <w:t xml:space="preserve">United Arab Emirates</w:t>
      </w:r>
      <w:r>
        <w:t xml:space="preserve">’s broader economic strategy.</w:t>
      </w:r>
    </w:p>
    <w:p>
      <w:pPr>
        <w:pStyle w:val="BodyText"/>
      </w:pPr>
      <w:r>
        <w:rPr>
          <w:bCs/>
          <w:b/>
        </w:rPr>
        <w:t xml:space="preserve">Social Dynamics and Challenges:</w:t>
      </w:r>
    </w:p>
    <w:p>
      <w:pPr>
        <w:pStyle w:val="BodyText"/>
      </w:pPr>
      <w:r>
        <w:t xml:space="preserve">Despite its growth, the tailoring industry in</w:t>
      </w:r>
      <w:r>
        <w:t xml:space="preserve"> </w:t>
      </w:r>
      <w:r>
        <w:rPr>
          <w:bCs/>
          <w:b/>
        </w:rPr>
        <w:t xml:space="preserve">Dubai</w:t>
      </w:r>
      <w:r>
        <w:t xml:space="preserve"> </w:t>
      </w:r>
      <w:r>
        <w:t xml:space="preserve">faces challenges such as competition from mass-produced clothing and shifting consumer preferences toward fast fashion. Additionally, the influx of foreign tailors has intensified local labor market dynamics, raising questions about the preservation of traditional techniques. However, initiatives by Emirati organizations to train young artisans and promote cultural heritage through government-supported workshops offer hope for sustaining this legacy.</w:t>
      </w:r>
    </w:p>
    <w:p>
      <w:pPr>
        <w:pStyle w:val="BodyText"/>
      </w:pPr>
      <w:r>
        <w:rPr>
          <w:bCs/>
          <w:b/>
        </w:rPr>
        <w:t xml:space="preserve">Future Prospects:</w:t>
      </w:r>
    </w:p>
    <w:p>
      <w:pPr>
        <w:pStyle w:val="BodyText"/>
      </w:pPr>
      <w:r>
        <w:t xml:space="preserve">The future of tailoring in</w:t>
      </w:r>
      <w:r>
        <w:t xml:space="preserve"> </w:t>
      </w:r>
      <w:r>
        <w:rPr>
          <w:bCs/>
          <w:b/>
        </w:rPr>
        <w:t xml:space="preserve">Dubai</w:t>
      </w:r>
      <w:r>
        <w:t xml:space="preserve"> </w:t>
      </w:r>
      <w:r>
        <w:t xml:space="preserve">appears promising, with increasing demand for sustainable practices and bespoke services. As the</w:t>
      </w:r>
      <w:r>
        <w:t xml:space="preserve"> </w:t>
      </w:r>
      <w:r>
        <w:rPr>
          <w:bCs/>
          <w:b/>
        </w:rPr>
        <w:t xml:space="preserve">United Arab Emirates</w:t>
      </w:r>
      <w:r>
        <w:t xml:space="preserve"> </w:t>
      </w:r>
      <w:r>
        <w:t xml:space="preserve">continues to prioritize green initiatives, tailors are exploring eco-friendly materials and ethical production methods. Moreover, the rise of virtual fashion consultations and AI-driven design tools may further redefine the industry’s potential in</w:t>
      </w:r>
      <w:r>
        <w:t xml:space="preserve"> </w:t>
      </w:r>
      <w:r>
        <w:rPr>
          <w:bCs/>
          <w:b/>
        </w:rPr>
        <w:t xml:space="preserve">Dubai</w:t>
      </w:r>
      <w:r>
        <w:t xml:space="preserve">. The sector’s adaptability ensures its relevance in both preserving cultural traditions and meeting the demands of a globalized world.</w:t>
      </w:r>
    </w:p>
    <w:p>
      <w:pPr>
        <w:pStyle w:val="BodyText"/>
      </w:pPr>
      <w:r>
        <w:rPr>
          <w:bCs/>
          <w:b/>
        </w:rPr>
        <w:t xml:space="preserve">Conclusion:</w:t>
      </w:r>
    </w:p>
    <w:p>
      <w:pPr>
        <w:pStyle w:val="BodyText"/>
      </w:pPr>
      <w:r>
        <w:t xml:space="preserve">In conclusion, tailoring in the</w:t>
      </w:r>
      <w:r>
        <w:t xml:space="preserve"> </w:t>
      </w:r>
      <w:r>
        <w:rPr>
          <w:bCs/>
          <w:b/>
        </w:rPr>
        <w:t xml:space="preserve">United Arab Emirates Dubai</w:t>
      </w:r>
      <w:r>
        <w:t xml:space="preserve"> </w:t>
      </w:r>
      <w:r>
        <w:t xml:space="preserve">represents a unique intersection of tradition, innovation, and economic development. As this profession continues to evolve, it remains a testament to the resilience and creativity of Dubai’s artisans. By examining its historical trajectory, economic contributions, cultural significance, and future prospects—this abstract highlights why tailoring deserves academic attention as a vital component of</w:t>
      </w:r>
      <w:r>
        <w:t xml:space="preserve"> </w:t>
      </w:r>
      <w:r>
        <w:rPr>
          <w:bCs/>
          <w:b/>
        </w:rPr>
        <w:t xml:space="preserve">Dubai</w:t>
      </w:r>
      <w:r>
        <w:t xml:space="preserve">’s identity within the</w:t>
      </w:r>
      <w:r>
        <w:t xml:space="preserve"> </w:t>
      </w:r>
      <w:r>
        <w:rPr>
          <w:bCs/>
          <w:b/>
        </w:rPr>
        <w:t xml:space="preserve">United Arab Emirates</w:t>
      </w:r>
      <w:r>
        <w:t xml:space="preserve">.</w:t>
      </w:r>
    </w:p>
    <w:p>
      <w:pPr>
        <w:pStyle w:val="BodyText"/>
      </w:pPr>
      <w:r>
        <w:rPr>
          <w:iCs/>
          <w:i/>
        </w:rPr>
        <w:t xml:space="preserve">This academic document was crafted to emphasize the critical role of tailors in shaping the socio-cultural and economic landscape of Dubai, while aligning with the broader goals of research on traditional crafts in contemporary urban settings.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the United Arab Emirates Dubai</dc:title>
  <dc:creator/>
  <dc:language>en</dc:language>
  <cp:keywords/>
  <dcterms:created xsi:type="dcterms:W3CDTF">2026-07-23T11:09:43Z</dcterms:created>
  <dcterms:modified xsi:type="dcterms:W3CDTF">2026-07-23T11:09:43Z</dcterms:modified>
</cp:coreProperties>
</file>

<file path=docProps/custom.xml><?xml version="1.0" encoding="utf-8"?>
<Properties xmlns="http://schemas.openxmlformats.org/officeDocument/2006/custom-properties" xmlns:vt="http://schemas.openxmlformats.org/officeDocument/2006/docPropsVTypes"/>
</file>