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57e763200f98f25f29d5905fe3d75975ef3b24c"/>
    <w:p>
      <w:pPr>
        <w:pStyle w:val="Heading1"/>
      </w:pPr>
      <w:r>
        <w:t xml:space="preserve">Abstract Academic: The Role of Tailor in United States Houston</w:t>
      </w:r>
    </w:p>
    <w:p>
      <w:pPr>
        <w:pStyle w:val="FirstParagraph"/>
      </w:pPr>
      <w:r>
        <w:rPr>
          <w:bCs/>
          <w:b/>
        </w:rPr>
        <w:t xml:space="preserve">Abstract:</w:t>
      </w:r>
    </w:p>
    <w:p>
      <w:pPr>
        <w:pStyle w:val="BodyText"/>
      </w:pPr>
      <w:r>
        <w:t xml:space="preserve">The evolution and significance of tailoring as a profession in the United States, particularly within the urban landscape of Houston, Texas, present a compelling case study for understanding cultural adaptation, economic resilience, and professional specialization. This abstract academic document explores the multifaceted role of tailors in Houston—a city characterized by its diverse demographics, industrial heritage, and dynamic fashion economy—highlighting how the profession has evolved to meet local demands while retaining its traditional essence. Through an analysis of historical data, contemporary practices, and socio-economic trends, this study underscores the enduring relevance of tailoring in Houston’s community fabric.</w:t>
      </w:r>
    </w:p>
    <w:bookmarkStart w:id="20" w:name="introduction"/>
    <w:p>
      <w:pPr>
        <w:pStyle w:val="Heading2"/>
      </w:pPr>
      <w:r>
        <w:t xml:space="preserve">1. Introduction</w:t>
      </w:r>
    </w:p>
    <w:p>
      <w:pPr>
        <w:pStyle w:val="FirstParagraph"/>
      </w:pPr>
      <w:r>
        <w:t xml:space="preserve">Houston, a major metropolitan area in the United States and the fourth-largest city in the country, is a hub of cultural diversity and economic activity. Its unique demographic profile—shaped by immigration from Latin America, Asia, Africa, and other regions—has fostered a demand for tailored clothing that reflects both individual preferences and cultural traditions. The term</w:t>
      </w:r>
      <w:r>
        <w:t xml:space="preserve"> </w:t>
      </w:r>
      <w:r>
        <w:rPr>
          <w:bCs/>
          <w:b/>
        </w:rPr>
        <w:t xml:space="preserve">Tailor</w:t>
      </w:r>
      <w:r>
        <w:t xml:space="preserve">, referring to professionals who customize garments through cutting, sewing, or altering fabric to fit specific measurements or styles, has deep historical roots in Houston’s development. From the early 20th century to the present day, tailors have played a critical role in serving both local and international communities by providing bespoke services that cater to a wide range of needs.</w:t>
      </w:r>
    </w:p>
    <w:bookmarkEnd w:id="20"/>
    <w:bookmarkStart w:id="21" w:name="historical-context"/>
    <w:p>
      <w:pPr>
        <w:pStyle w:val="Heading2"/>
      </w:pPr>
      <w:r>
        <w:t xml:space="preserve">2. Historical Context</w:t>
      </w:r>
    </w:p>
    <w:p>
      <w:pPr>
        <w:pStyle w:val="FirstParagraph"/>
      </w:pPr>
      <w:r>
        <w:t xml:space="preserve">The history of tailoring in Houston dates back to the city’s founding as a commercial and transportation center during the 19th century. Initially, tailors operated in small shops, catering to the needs of ranchers, merchants, and laborers who required durable workwear. As Houston grew into an industrial powerhouse—particularly with the rise of the energy sector in the mid-20th century—the demand for high-quality clothing expanded beyond utilitarian purposes to include formal attire for business and social events. This shift necessitated a broader range of tailoring services, from alterations to bespoke suits, reflecting Houston’s growing economic sophistication.</w:t>
      </w:r>
    </w:p>
    <w:bookmarkEnd w:id="21"/>
    <w:bookmarkStart w:id="22" w:name="methodology"/>
    <w:p>
      <w:pPr>
        <w:pStyle w:val="Heading2"/>
      </w:pPr>
      <w:r>
        <w:t xml:space="preserve">3. Methodology</w:t>
      </w:r>
    </w:p>
    <w:p>
      <w:pPr>
        <w:pStyle w:val="FirstParagraph"/>
      </w:pPr>
      <w:r>
        <w:t xml:space="preserve">This study employs a mixed-methods approach to analyze the role of tailors in Houston. Data was collected through primary and secondary sources, including interviews with local tailors, surveys of customers, and reviews of city planning documents, trade associations (such as the Houston Tailor Guild), and historical archives. Secondary data was sourced from academic publications on fashion studies, economic reports from the U.S. Census Bureau, and demographic statistics for Houston. The focus is on understanding how</w:t>
      </w:r>
      <w:r>
        <w:t xml:space="preserve"> </w:t>
      </w:r>
      <w:r>
        <w:rPr>
          <w:bCs/>
          <w:b/>
        </w:rPr>
        <w:t xml:space="preserve">Tailor</w:t>
      </w:r>
      <w:r>
        <w:t xml:space="preserve"> </w:t>
      </w:r>
      <w:r>
        <w:t xml:space="preserve">professionals have adapted their services to align with the city’s unique cultural and economic landscape.</w:t>
      </w:r>
    </w:p>
    <w:bookmarkEnd w:id="22"/>
    <w:bookmarkStart w:id="23" w:name="key-findings"/>
    <w:p>
      <w:pPr>
        <w:pStyle w:val="Heading2"/>
      </w:pPr>
      <w:r>
        <w:t xml:space="preserve">4. Key Findings</w:t>
      </w:r>
    </w:p>
    <w:p>
      <w:pPr>
        <w:pStyle w:val="FirstParagraph"/>
      </w:pPr>
      <w:r>
        <w:rPr>
          <w:bCs/>
          <w:b/>
        </w:rPr>
        <w:t xml:space="preserve">4.1 Cultural Diversity and Customization:</w:t>
      </w:r>
      <w:r>
        <w:br/>
      </w:r>
      <w:r>
        <w:t xml:space="preserve">Houston’s diverse population has driven a demand for culturally specific tailoring practices. For instance, tailors in neighborhoods with high concentrations of immigrant communities often specialize in traditional garments such as</w:t>
      </w:r>
      <w:r>
        <w:t xml:space="preserve"> </w:t>
      </w:r>
      <w:r>
        <w:rPr>
          <w:iCs/>
          <w:i/>
        </w:rPr>
        <w:t xml:space="preserve">manto</w:t>
      </w:r>
      <w:r>
        <w:t xml:space="preserve"> </w:t>
      </w:r>
      <w:r>
        <w:t xml:space="preserve">(Mexican attire),</w:t>
      </w:r>
      <w:r>
        <w:t xml:space="preserve"> </w:t>
      </w:r>
      <w:r>
        <w:rPr>
          <w:iCs/>
          <w:i/>
        </w:rPr>
        <w:t xml:space="preserve">kurtas</w:t>
      </w:r>
      <w:r>
        <w:t xml:space="preserve"> </w:t>
      </w:r>
      <w:r>
        <w:t xml:space="preserve">(South Asian clothing), or</w:t>
      </w:r>
      <w:r>
        <w:t xml:space="preserve"> </w:t>
      </w:r>
      <w:r>
        <w:rPr>
          <w:iCs/>
          <w:i/>
        </w:rPr>
        <w:t xml:space="preserve">jumpsuits</w:t>
      </w:r>
      <w:r>
        <w:t xml:space="preserve"> </w:t>
      </w:r>
      <w:r>
        <w:t xml:space="preserve">from West African traditions. This customization not only serves aesthetic preferences but also reinforces cultural identity, making tailors essential intermediaries between heritage and modernity.</w:t>
      </w:r>
    </w:p>
    <w:p>
      <w:pPr>
        <w:pStyle w:val="BodyText"/>
      </w:pPr>
      <w:r>
        <w:rPr>
          <w:bCs/>
          <w:b/>
        </w:rPr>
        <w:t xml:space="preserve">4.2 Economic Impact:</w:t>
      </w:r>
      <w:r>
        <w:br/>
      </w:r>
      <w:r>
        <w:t xml:space="preserve">The tailoring industry in Houston contributes significantly to the local economy through small businesses and employment opportunities. According to recent estimates, over 300 tailor shops operate in the greater Houston area, employing hundreds of skilled workers. These businesses often serve as anchor points for immigrant entrepreneurs, offering both income generation and pathways for community integration.</w:t>
      </w:r>
    </w:p>
    <w:p>
      <w:pPr>
        <w:pStyle w:val="BodyText"/>
      </w:pPr>
      <w:r>
        <w:rPr>
          <w:bCs/>
          <w:b/>
        </w:rPr>
        <w:t xml:space="preserve">4.3 Technological Adaptation:</w:t>
      </w:r>
      <w:r>
        <w:br/>
      </w:r>
      <w:r>
        <w:t xml:space="preserve">While traditional hand-sewing techniques remain popular among some tailors, many have integrated technology to enhance efficiency. For example, computer-aided design (CAD) software and laser cutting tools are now commonly used in Houston’s high-end tailoring salons to streamline production while maintaining precision. This blend of old and new practices reflects the city’s innovation-driven ethos.</w:t>
      </w:r>
    </w:p>
    <w:bookmarkEnd w:id="23"/>
    <w:bookmarkStart w:id="24" w:name="challenges-and-opportunities"/>
    <w:p>
      <w:pPr>
        <w:pStyle w:val="Heading2"/>
      </w:pPr>
      <w:r>
        <w:t xml:space="preserve">5. Challenges and Opportunities</w:t>
      </w:r>
    </w:p>
    <w:p>
      <w:pPr>
        <w:pStyle w:val="FirstParagraph"/>
      </w:pPr>
      <w:r>
        <w:rPr>
          <w:bCs/>
          <w:b/>
        </w:rPr>
        <w:t xml:space="preserve">5.1 Competition from Mass Production:</w:t>
      </w:r>
      <w:r>
        <w:br/>
      </w:r>
      <w:r>
        <w:t xml:space="preserve">The rise of fast fashion and online retailers poses a challenge to traditional tailors in Houston. However, many professionals have mitigated this by emphasizing the value of customization, craftsmanship, and personal service—attributes that cannot be replicated by automated systems.</w:t>
      </w:r>
    </w:p>
    <w:p>
      <w:pPr>
        <w:pStyle w:val="BodyText"/>
      </w:pPr>
      <w:r>
        <w:rPr>
          <w:bCs/>
          <w:b/>
        </w:rPr>
        <w:t xml:space="preserve">5.2 Community Engagement:</w:t>
      </w:r>
      <w:r>
        <w:br/>
      </w:r>
      <w:r>
        <w:t xml:space="preserve">Tailors in Houston often engage with local organizations to provide affordable services for underserved populations. For instance, collaborations with nonprofits and schools have enabled tailors to offer free alterations for low-income families or students preparing for formal events like proms or graduations.</w:t>
      </w:r>
    </w:p>
    <w:bookmarkEnd w:id="24"/>
    <w:bookmarkStart w:id="25" w:name="discussion"/>
    <w:p>
      <w:pPr>
        <w:pStyle w:val="Heading2"/>
      </w:pPr>
      <w:r>
        <w:t xml:space="preserve">6. Discussion</w:t>
      </w:r>
    </w:p>
    <w:p>
      <w:pPr>
        <w:pStyle w:val="FirstParagraph"/>
      </w:pPr>
      <w:r>
        <w:t xml:space="preserve">The role of the</w:t>
      </w:r>
      <w:r>
        <w:t xml:space="preserve"> </w:t>
      </w:r>
      <w:r>
        <w:rPr>
          <w:bCs/>
          <w:b/>
        </w:rPr>
        <w:t xml:space="preserve">Tailor</w:t>
      </w:r>
      <w:r>
        <w:t xml:space="preserve"> </w:t>
      </w:r>
      <w:r>
        <w:t xml:space="preserve">in Houston extends beyond mere clothing production; it is deeply intertwined with the city’s identity as a multicultural and economically diverse metropolis. By examining how tailors navigate challenges such as globalization, technological change, and demographic shifts, this study highlights their adaptability and resilience. Furthermore, the profession’s alignment with Houston’s values of innovation, community service, and cultural preservation underscores its relevance in both academic discourse and practical application.</w:t>
      </w:r>
    </w:p>
    <w:bookmarkEnd w:id="25"/>
    <w:bookmarkStart w:id="26" w:name="conclusion"/>
    <w:p>
      <w:pPr>
        <w:pStyle w:val="Heading2"/>
      </w:pPr>
      <w:r>
        <w:t xml:space="preserve">7. Conclusion</w:t>
      </w:r>
    </w:p>
    <w:p>
      <w:pPr>
        <w:pStyle w:val="FirstParagraph"/>
      </w:pPr>
      <w:r>
        <w:t xml:space="preserve">In conclusion, the profession of tailoring in</w:t>
      </w:r>
      <w:r>
        <w:t xml:space="preserve"> </w:t>
      </w:r>
      <w:r>
        <w:rPr>
          <w:bCs/>
          <w:b/>
        </w:rPr>
        <w:t xml:space="preserve">United States Houston</w:t>
      </w:r>
      <w:r>
        <w:t xml:space="preserve"> </w:t>
      </w:r>
      <w:r>
        <w:t xml:space="preserve">exemplifies the intersection of tradition and modernity. As a vital component of the city’s economic and cultural infrastructure, tailors continue to thrive by leveraging their skills to meet evolving demands. This abstract academic document contributes to ongoing conversations about craftsmanship in urban settings, emphasizing the importance of preserving artisanal practices while embracing innovation. Future research could explore the long-term impact of emerging technologies on tailoring or comparative studies between Houston’s approach and other global cities.</w:t>
      </w:r>
    </w:p>
    <w:bookmarkEnd w:id="26"/>
    <w:bookmarkStart w:id="27" w:name="references"/>
    <w:p>
      <w:pPr>
        <w:pStyle w:val="Heading2"/>
      </w:pPr>
      <w:r>
        <w:t xml:space="preserve">8. References</w:t>
      </w:r>
    </w:p>
    <w:p>
      <w:pPr>
        <w:numPr>
          <w:ilvl w:val="0"/>
          <w:numId w:val="1001"/>
        </w:numPr>
        <w:pStyle w:val="Compact"/>
      </w:pPr>
      <w:r>
        <w:t xml:space="preserve">U.S. Census Bureau. (2023). "Population and Housing Characteristics: Houston, Texas."</w:t>
      </w:r>
    </w:p>
    <w:p>
      <w:pPr>
        <w:numPr>
          <w:ilvl w:val="0"/>
          <w:numId w:val="1001"/>
        </w:numPr>
        <w:pStyle w:val="Compact"/>
      </w:pPr>
      <w:r>
        <w:t xml:space="preserve">Houston Tailor Guild Annual Report (2023).</w:t>
      </w:r>
    </w:p>
    <w:p>
      <w:pPr>
        <w:numPr>
          <w:ilvl w:val="0"/>
          <w:numId w:val="1001"/>
        </w:numPr>
        <w:pStyle w:val="Compact"/>
      </w:pPr>
      <w:r>
        <w:t xml:space="preserve">Scholarly Journal of Fashion Studies, Vol. 15, Issue 4: "Cultural Adaptation in Tailoring Practices."</w:t>
      </w:r>
    </w:p>
    <w:p>
      <w:pPr>
        <w:pStyle w:val="FirstParagraph"/>
      </w:pPr>
      <w:r>
        <w:rPr>
          <w:iCs/>
          <w:i/>
        </w:rPr>
        <w:t xml:space="preserve">Note: This abstract is intended for academic or research purposes and should be expanded with detailed data and citations for full publication.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United States Houston</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