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a01066a78a7c3ab6c30bd360053476d623d70d0"/>
    <w:p>
      <w:pPr>
        <w:pStyle w:val="Heading1"/>
      </w:pPr>
      <w:r>
        <w:t xml:space="preserve">Abstract Academic Document: The Role of Tailoring in the Cultural and Economic Landscape of United States Los Angeles</w:t>
      </w:r>
    </w:p>
    <w:p>
      <w:pPr>
        <w:pStyle w:val="FirstParagraph"/>
      </w:pPr>
      <w:r>
        <w:rPr>
          <w:bCs/>
          <w:b/>
        </w:rPr>
        <w:t xml:space="preserve">Keywords:</w:t>
      </w:r>
      <w:r>
        <w:t xml:space="preserve"> </w:t>
      </w:r>
      <w:r>
        <w:t xml:space="preserve">Tailor, United States Los Angeles, Fashion Industry, Custom Clothing, Craftsmanship.</w:t>
      </w:r>
    </w:p>
    <w:p>
      <w:pPr>
        <w:pStyle w:val="BodyText"/>
      </w:pPr>
      <w:r>
        <w:t xml:space="preserve">The academic exploration of tailoring as a specialized profession within the dynamic urban context of Los Angeles (United States) reveals a unique interplay between historical traditions, contemporary market demands, and cultural influences. This document provides an in-depth analysis of how tailoring has evolved into a vital component of Los Angeles’ economic and cultural fabric, emphasizing its significance in the broader context of the United States' fashion industry.</w:t>
      </w:r>
    </w:p>
    <w:p>
      <w:pPr>
        <w:pStyle w:val="BodyText"/>
      </w:pPr>
      <w:r>
        <w:t xml:space="preserve">Tailoring, as a craft rooted in precision, creativity, and technical expertise, has long been associated with bespoke clothing. In Los Angeles—a city renowned for its innovation in entertainment, technology, and fashion—tailors occupy a distinctive niche that bridges artisanal traditions with modern consumer expectations. The United States Los Angeles market is characterized by its diversity of clientele, ranging from high-profile celebrities to everyday residents seeking personalized garments. This duality positions tailors as both purveyors of luxury and providers of accessible custom solutions.</w:t>
      </w:r>
    </w:p>
    <w:p>
      <w:pPr>
        <w:pStyle w:val="BodyText"/>
      </w:pPr>
      <w:r>
        <w:t xml:space="preserve">The historical trajectory of tailoring in Los Angeles reflects the city’s transformation from a regional hub into a global cultural epicenter. In the early 20th century, Los Angeles’ garment industry was largely dominated by mass production, driven by its proximity to textile mills and the growth of Hollywood. However, as consumer preferences shifted toward individuality and quality in the late 20th century, tailors began to carve out a space for themselves. This period saw the rise of bespoke ateliers catering to film industry professionals and affluent residents, while also fostering a community of independent tailors who emphasized handcrafted techniques over industrial efficiency.</w:t>
      </w:r>
    </w:p>
    <w:p>
      <w:pPr>
        <w:pStyle w:val="BodyText"/>
      </w:pPr>
      <w:r>
        <w:t xml:space="preserve">In recent decades, the United States Los Angeles tailor industry has been further influenced by global fashion trends and local socio-economic factors. The city’s multicultural demographic—comprising individuals from diverse backgrounds—has led to a demand for culturally specific designs and adaptive tailoring practices. For example, tailors in Los Angeles frequently cater to clients seeking garments that incorporate elements of traditional clothing from around the world, such as Middle Eastern abayas or South Asian saris, while also integrating contemporary silhouettes. This adaptability has positioned Los Angeles as a melting pot of sartorial innovation.</w:t>
      </w:r>
    </w:p>
    <w:p>
      <w:pPr>
        <w:pStyle w:val="BodyText"/>
      </w:pPr>
      <w:r>
        <w:t xml:space="preserve">Economically, the United States Los Angeles tailor sector faces both challenges and opportunities. While competition from fast fashion and off-the-rack clothing threatens the viability of small tailoring businesses, there is also growing interest in sustainable practices and ethical consumption. Many tailors in Los Angeles have embraced eco-friendly materials and zero-waste techniques, aligning with the city’s progressive environmental policies. Additionally, the rise of social media platforms has enabled independent tailors to market their services directly to consumers, bypassing traditional retail channels.</w:t>
      </w:r>
    </w:p>
    <w:p>
      <w:pPr>
        <w:pStyle w:val="BodyText"/>
      </w:pPr>
      <w:r>
        <w:t xml:space="preserve">Culturally, tailoring in Los Angeles is intertwined with the city’s identity as a center for creative expression. The presence of renowned fashion schools such as Fashion Institute of Design &amp; Merchandising (FIDM) and the University of Southern California (USC) has fostered a pipeline of talent that contributes to the local tailoring ecosystem. Furthermore, events like Los Angeles Fashion Week and pop-up markets provide platforms for tailors to showcase their work, fostering collaborations between artisans and designers.</w:t>
      </w:r>
    </w:p>
    <w:p>
      <w:pPr>
        <w:pStyle w:val="BodyText"/>
      </w:pPr>
      <w:r>
        <w:t xml:space="preserve">However, the profession also grapples with systemic challenges. High operational costs in Los Angeles—a city with one of the highest minimum wages in the United States—pose financial barriers for small tailors. Additionally, the lack of formal apprenticeship programs and vocational training in tailoring has resulted in a shortage of skilled professionals, despite increasing demand. This gap highlights a need for academic and institutional support to preserve and propagate traditional tailoring techniques.</w:t>
      </w:r>
    </w:p>
    <w:p>
      <w:pPr>
        <w:pStyle w:val="BodyText"/>
      </w:pPr>
      <w:r>
        <w:t xml:space="preserve">The role of technology in reshaping tailoring cannot be overlooked. Advances such as 3D body scanning, computer-aided design (CAD), and automated sewing machines have introduced new tools that enhance efficiency while maintaining the artistry of handcrafting. In Los Angeles, some tailors integrate these technologies to meet the expectations of tech-savvy clients who value both innovation and tradition. However, there remains a philosophical debate within the profession about whether such advancements dilute the authenticity of tailoring.</w:t>
      </w:r>
    </w:p>
    <w:p>
      <w:pPr>
        <w:pStyle w:val="BodyText"/>
      </w:pPr>
      <w:r>
        <w:t xml:space="preserve">From an academic perspective, studying tailoring in United States Los Angeles offers insights into broader socio-economic trends. The industry reflects the interplay between globalization and localization, as well as the tension between mass production and individualized craftsmanship. It also underscores the importance of cultural preservation in a rapidly changing urban landscape. For instance, heritage tailors who specialize in traditional methods face pressure to modernize their practices to remain relevant, yet they play a crucial role in maintaining historical continuity.</w:t>
      </w:r>
    </w:p>
    <w:p>
      <w:pPr>
        <w:pStyle w:val="BodyText"/>
      </w:pPr>
      <w:r>
        <w:t xml:space="preserve">Moreover, the United States Los Angeles tailor industry is emblematic of the city’s broader ethos of reinvention and resilience. Tailors often operate as micro-businesses, embodying the entrepreneurial spirit that defines Los Angeles’ economy. Their success is tied to their ability to navigate a competitive market while maintaining a unique brand identity that resonates with local and international clientele.</w:t>
      </w:r>
    </w:p>
    <w:p>
      <w:pPr>
        <w:pStyle w:val="BodyText"/>
      </w:pPr>
      <w:r>
        <w:t xml:space="preserve">In conclusion, tailoring in United States Los Angeles represents a multifaceted profession that intersects with cultural, economic, and technological domains. As the city continues to evolve as a global leader in fashion and innovation, the role of tailors will remain indispensable—bridging the gap between tradition and modernity while contributing to the vibrant tapestry of Los Angeles’ identity. This academic document underscores the need for further research into sustaining this profession, ensuring that it thrives in an era defined by both opportunity and challenge.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United States Los Angeles</dc:title>
  <dc:creator/>
  <dc:language>en</dc:language>
  <cp:keywords/>
  <dcterms:created xsi:type="dcterms:W3CDTF">2026-07-23T11:48:56Z</dcterms:created>
  <dcterms:modified xsi:type="dcterms:W3CDTF">2026-07-23T11:48:56Z</dcterms:modified>
</cp:coreProperties>
</file>

<file path=docProps/custom.xml><?xml version="1.0" encoding="utf-8"?>
<Properties xmlns="http://schemas.openxmlformats.org/officeDocument/2006/custom-properties" xmlns:vt="http://schemas.openxmlformats.org/officeDocument/2006/docPropsVTypes"/>
</file>