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92c8812ac919ad29173733a00a20a92802d507"/>
    <w:p>
      <w:pPr>
        <w:pStyle w:val="Heading1"/>
      </w:pPr>
      <w:r>
        <w:t xml:space="preserve">Abstract Academic Document: The Role and Challenges of Teacher Primary in Canada Toronto</w:t>
      </w:r>
    </w:p>
    <w:p>
      <w:pPr>
        <w:pStyle w:val="FirstParagraph"/>
      </w:pPr>
      <w:r>
        <w:rPr>
          <w:bCs/>
          <w:b/>
        </w:rPr>
        <w:t xml:space="preserve">Abstract:</w:t>
      </w:r>
    </w:p>
    <w:p>
      <w:pPr>
        <w:pStyle w:val="BodyText"/>
      </w:pPr>
      <w:r>
        <w:t xml:space="preserve">In the context of Canada’s diverse and dynamic educational landscape, the role of a</w:t>
      </w:r>
      <w:r>
        <w:t xml:space="preserve"> </w:t>
      </w:r>
      <w:r>
        <w:rPr>
          <w:bCs/>
          <w:b/>
        </w:rPr>
        <w:t xml:space="preserve">Teacher Primary</w:t>
      </w:r>
      <w:r>
        <w:t xml:space="preserve"> </w:t>
      </w:r>
      <w:r>
        <w:t xml:space="preserve">in Toronto emerges as a pivotal yet complex responsibility. This academic document explores the multifaceted responsibilities, challenges, and contributions of primary educators within the unique socio-cultural framework of</w:t>
      </w:r>
      <w:r>
        <w:t xml:space="preserve"> </w:t>
      </w:r>
      <w:r>
        <w:rPr>
          <w:bCs/>
          <w:b/>
        </w:rPr>
        <w:t xml:space="preserve">Canada Toronto</w:t>
      </w:r>
      <w:r>
        <w:t xml:space="preserve">. As one of North America’s most culturally diverse metropolitan areas, Toronto presents both opportunities and obstacles for primary teachers navigating an increasingly pluralistic student population. This abstract synthesizes key themes in pedagogical practices, systemic challenges, and policy implications relevant to</w:t>
      </w:r>
      <w:r>
        <w:t xml:space="preserve"> </w:t>
      </w:r>
      <w:r>
        <w:rPr>
          <w:bCs/>
          <w:b/>
        </w:rPr>
        <w:t xml:space="preserve">Teacher Primary</w:t>
      </w:r>
      <w:r>
        <w:t xml:space="preserve">s operating in the Greater Toronto Area (GTA), emphasizing the need for adaptive strategies to foster inclusive education.</w:t>
      </w:r>
    </w:p>
    <w:p>
      <w:pPr>
        <w:pStyle w:val="BodyText"/>
      </w:pPr>
      <w:r>
        <w:rPr>
          <w:bCs/>
          <w:b/>
        </w:rPr>
        <w:t xml:space="preserve">1. Introduction: The Significance of Primary Education in Toronto</w:t>
      </w:r>
    </w:p>
    <w:p>
      <w:pPr>
        <w:pStyle w:val="BodyText"/>
      </w:pPr>
      <w:r>
        <w:t xml:space="preserve">The foundation of lifelong learning is laid during primary education, a critical phase where students develop essential cognitive, social, and emotional skills. In</w:t>
      </w:r>
      <w:r>
        <w:t xml:space="preserve"> </w:t>
      </w:r>
      <w:r>
        <w:rPr>
          <w:bCs/>
          <w:b/>
        </w:rPr>
        <w:t xml:space="preserve">Canada Toronto</w:t>
      </w:r>
      <w:r>
        <w:t xml:space="preserve">, this stage is particularly significant due to the city’s status as a global hub for immigration and cultural exchange. The Toronto District School Board (TDSB) and the York Region District School Board (YRDSB), among others, serve a student population that reflects over 200 languages and ethnicities, making</w:t>
      </w:r>
      <w:r>
        <w:t xml:space="preserve"> </w:t>
      </w:r>
      <w:r>
        <w:rPr>
          <w:bCs/>
          <w:b/>
        </w:rPr>
        <w:t xml:space="preserve">Teacher Primary</w:t>
      </w:r>
      <w:r>
        <w:t xml:space="preserve">s instrumental in fostering equity, inclusion, and academic excellence. This document examines how primary educators in Toronto must balance rigorous academic standards with culturally responsive teaching practices to meet the needs of a diverse student body.</w:t>
      </w:r>
    </w:p>
    <w:p>
      <w:pPr>
        <w:pStyle w:val="BodyText"/>
      </w:pPr>
      <w:r>
        <w:rPr>
          <w:bCs/>
          <w:b/>
        </w:rPr>
        <w:t xml:space="preserve">2. The Role of Teacher Primary in a Multicultural Setting</w:t>
      </w:r>
    </w:p>
    <w:p>
      <w:pPr>
        <w:pStyle w:val="BodyText"/>
      </w:pPr>
      <w:r>
        <w:rPr>
          <w:bCs/>
          <w:b/>
        </w:rPr>
        <w:t xml:space="preserve">Teacher Primary</w:t>
      </w:r>
      <w:r>
        <w:t xml:space="preserve">s in</w:t>
      </w:r>
      <w:r>
        <w:t xml:space="preserve"> </w:t>
      </w:r>
      <w:r>
        <w:rPr>
          <w:bCs/>
          <w:b/>
        </w:rPr>
        <w:t xml:space="preserve">Canada Toronto</w:t>
      </w:r>
      <w:r>
        <w:t xml:space="preserve"> </w:t>
      </w:r>
      <w:r>
        <w:t xml:space="preserve">are tasked with creating inclusive classrooms that celebrate diversity while ensuring academic achievement. Their responsibilities extend beyond curriculum delivery to include social-emotional learning, conflict resolution, and cross-cultural communication. For instance, a primary teacher might design lessons that integrate multicultural perspectives into subjects like mathematics or literature, thereby validating students’ identities and promoting empathy. Additionally, Toronto’s emphasis on bilingual education—particularly French immersion programs—requires</w:t>
      </w:r>
      <w:r>
        <w:t xml:space="preserve"> </w:t>
      </w:r>
      <w:r>
        <w:rPr>
          <w:bCs/>
          <w:b/>
        </w:rPr>
        <w:t xml:space="preserve">Teacher Primary</w:t>
      </w:r>
      <w:r>
        <w:t xml:space="preserve">s to possess linguistic flexibility and cultural competence.</w:t>
      </w:r>
    </w:p>
    <w:p>
      <w:pPr>
        <w:pStyle w:val="BodyText"/>
      </w:pPr>
      <w:r>
        <w:t xml:space="preserve">The pedagogical approach of</w:t>
      </w:r>
      <w:r>
        <w:t xml:space="preserve"> </w:t>
      </w:r>
      <w:r>
        <w:rPr>
          <w:bCs/>
          <w:b/>
        </w:rPr>
        <w:t xml:space="preserve">Teacher Primary</w:t>
      </w:r>
      <w:r>
        <w:t xml:space="preserve">s must align with provincial standards set by the Ontario Ministry of Education, such as the Ontario Curriculum for Grades 1–8. However, these standards are often interpreted through a localized lens to address Toronto’s specific challenges. For example, educators may incorporate community-based projects that connect students to local history or environmental issues, fostering a sense of belonging and civic responsibility.</w:t>
      </w:r>
    </w:p>
    <w:p>
      <w:pPr>
        <w:pStyle w:val="BodyText"/>
      </w:pPr>
      <w:r>
        <w:rPr>
          <w:bCs/>
          <w:b/>
        </w:rPr>
        <w:t xml:space="preserve">3. Challenges Faced by Teacher Primary in Toronto</w:t>
      </w:r>
    </w:p>
    <w:p>
      <w:pPr>
        <w:pStyle w:val="BodyText"/>
      </w:pPr>
      <w:r>
        <w:rPr>
          <w:bCs/>
          <w:b/>
        </w:rPr>
        <w:t xml:space="preserve">Teacher Primary</w:t>
      </w:r>
      <w:r>
        <w:t xml:space="preserve">s in</w:t>
      </w:r>
      <w:r>
        <w:t xml:space="preserve"> </w:t>
      </w:r>
      <w:r>
        <w:rPr>
          <w:bCs/>
          <w:b/>
        </w:rPr>
        <w:t xml:space="preserve">Canada Toronto</w:t>
      </w:r>
      <w:r>
        <w:t xml:space="preserve"> </w:t>
      </w:r>
      <w:r>
        <w:t xml:space="preserve">encounter unique challenges stemming from the city’s demographic complexity and systemic pressures. One major hurdle is addressing educational disparities among students from different socio-economic backgrounds. Schools in neighborhoods like Scarborough or Etobicoke often serve populations with varying access to resources, requiring teachers to differentiate instruction and provide targeted support. Additionally, the high rate of transient student populations due to immigration necessitates frequent curriculum adjustments and personalized learning strategies.</w:t>
      </w:r>
    </w:p>
    <w:p>
      <w:pPr>
        <w:pStyle w:val="BodyText"/>
      </w:pPr>
      <w:r>
        <w:t xml:space="preserve">Another critical challenge is the demand for culturally responsive pedagogy. While Toronto’s educational policies advocate for inclusion, many</w:t>
      </w:r>
      <w:r>
        <w:t xml:space="preserve"> </w:t>
      </w:r>
      <w:r>
        <w:rPr>
          <w:bCs/>
          <w:b/>
        </w:rPr>
        <w:t xml:space="preserve">Teacher Primary</w:t>
      </w:r>
      <w:r>
        <w:t xml:space="preserve">s report insufficient training to address the nuanced needs of students from Indigenous, refugee, or minority communities. For example, incorporating Indigenous knowledge systems into science lessons or ensuring that classroom materials reflect diverse family structures requires deliberate effort and institutional support.</w:t>
      </w:r>
    </w:p>
    <w:p>
      <w:pPr>
        <w:pStyle w:val="BodyText"/>
      </w:pPr>
      <w:r>
        <w:t xml:space="preserve">Burnout and workload pressures also plague</w:t>
      </w:r>
      <w:r>
        <w:t xml:space="preserve"> </w:t>
      </w:r>
      <w:r>
        <w:rPr>
          <w:bCs/>
          <w:b/>
        </w:rPr>
        <w:t xml:space="preserve">Teacher Primary</w:t>
      </w:r>
      <w:r>
        <w:t xml:space="preserve">s in Toronto. The dual responsibilities of teaching and administrative duties—such as meeting performance metrics, attending professional development sessions, and managing behavior—can overwhelm educators. A 2023 report by the Ontario Teachers’ Federation (OTF) highlighted that over 60% of primary teachers in the GTA reported feeling overburdened, with many citing limited time for creative lesson planning.</w:t>
      </w:r>
    </w:p>
    <w:p>
      <w:pPr>
        <w:pStyle w:val="BodyText"/>
      </w:pPr>
      <w:r>
        <w:rPr>
          <w:bCs/>
          <w:b/>
        </w:rPr>
        <w:t xml:space="preserve">4. Strategies for Effective Teaching and Student Development</w:t>
      </w:r>
    </w:p>
    <w:p>
      <w:pPr>
        <w:pStyle w:val="BodyText"/>
      </w:pPr>
      <w:r>
        <w:t xml:space="preserve">To thrive in Toronto’s educational environment,</w:t>
      </w:r>
      <w:r>
        <w:t xml:space="preserve"> </w:t>
      </w:r>
      <w:r>
        <w:rPr>
          <w:bCs/>
          <w:b/>
        </w:rPr>
        <w:t xml:space="preserve">Teacher Primary</w:t>
      </w:r>
      <w:r>
        <w:t xml:space="preserve">s must adopt innovative strategies that prioritize both academic rigor and holistic development. One effective approach is the integration of technology into the classroom, leveraging tools like interactive whiteboards or online platforms to engage students and accommodate diverse learning styles. For example, virtual field trips to museums or collaborative digital projects can bridge gaps in resource access while enhancing critical thinking skills.</w:t>
      </w:r>
    </w:p>
    <w:p>
      <w:pPr>
        <w:pStyle w:val="BodyText"/>
      </w:pPr>
      <w:r>
        <w:t xml:space="preserve">Culturally responsive teaching frameworks are also essential.</w:t>
      </w:r>
      <w:r>
        <w:t xml:space="preserve"> </w:t>
      </w:r>
      <w:r>
        <w:rPr>
          <w:bCs/>
          <w:b/>
        </w:rPr>
        <w:t xml:space="preserve">Teacher Primary</w:t>
      </w:r>
      <w:r>
        <w:t xml:space="preserve">s can benefit from professional development programs that emphasize anti-racist pedagogy, trauma-informed practices, and inclusive curriculum design. Partnerships with community organizations—such as the Toronto Multicultural Health Chart/Table or local immigrant support groups—can provide valuable insights into students’ cultural backgrounds and needs.</w:t>
      </w:r>
    </w:p>
    <w:p>
      <w:pPr>
        <w:pStyle w:val="BodyText"/>
      </w:pPr>
      <w:r>
        <w:t xml:space="preserve">Mental health support for both students and educators is another priority.</w:t>
      </w:r>
      <w:r>
        <w:t xml:space="preserve"> </w:t>
      </w:r>
      <w:r>
        <w:rPr>
          <w:bCs/>
          <w:b/>
        </w:rPr>
        <w:t xml:space="preserve">Teacher Primary</w:t>
      </w:r>
      <w:r>
        <w:t xml:space="preserve">s in Toronto are increasingly trained to recognize signs of anxiety, depression, or trauma in young learners. Schools are also implementing programs like mindfulness exercises or peer mentoring systems to create supportive learning environments.</w:t>
      </w:r>
    </w:p>
    <w:p>
      <w:pPr>
        <w:pStyle w:val="BodyText"/>
      </w:pPr>
      <w:r>
        <w:rPr>
          <w:bCs/>
          <w:b/>
        </w:rPr>
        <w:t xml:space="preserve">5. Policy Implications and Recommendations for Canada’s Education System</w:t>
      </w:r>
    </w:p>
    <w:p>
      <w:pPr>
        <w:pStyle w:val="BodyText"/>
      </w:pPr>
      <w:r>
        <w:t xml:space="preserve">The experiences of</w:t>
      </w:r>
      <w:r>
        <w:t xml:space="preserve"> </w:t>
      </w:r>
      <w:r>
        <w:rPr>
          <w:bCs/>
          <w:b/>
        </w:rPr>
        <w:t xml:space="preserve">Teacher Primary</w:t>
      </w:r>
      <w:r>
        <w:t xml:space="preserve">s in</w:t>
      </w:r>
      <w:r>
        <w:t xml:space="preserve"> </w:t>
      </w:r>
      <w:r>
        <w:rPr>
          <w:bCs/>
          <w:b/>
        </w:rPr>
        <w:t xml:space="preserve">Canada Toronto</w:t>
      </w:r>
      <w:r>
        <w:t xml:space="preserve"> </w:t>
      </w:r>
      <w:r>
        <w:t xml:space="preserve">underscore the need for systemic reforms that address resource allocation, teacher training, and policy coherence. Provincial governments must ensure equitable funding for schools in diverse neighborhoods, including investments in bilingual education programs and mental health resources. Additionally, teacher preparation programs should incorporate coursework on cultural competence and trauma-informed practices to better equip educators for Toronto’s classrooms.</w:t>
      </w:r>
    </w:p>
    <w:p>
      <w:pPr>
        <w:pStyle w:val="BodyText"/>
      </w:pPr>
      <w:r>
        <w:t xml:space="preserve">Collaboration between school boards, policymakers, and community stakeholders is crucial. For instance, the TDSB has initiated projects like “Toronto Reads” to promote literacy among students from low-income families. Expanding such initiatives could alleviate some of the pressures faced by</w:t>
      </w:r>
      <w:r>
        <w:t xml:space="preserve"> </w:t>
      </w:r>
      <w:r>
        <w:rPr>
          <w:bCs/>
          <w:b/>
        </w:rPr>
        <w:t xml:space="preserve">Teacher Primary</w:t>
      </w:r>
      <w:r>
        <w:t xml:space="preserve">s while fostering long-term academic success.</w:t>
      </w:r>
    </w:p>
    <w:p>
      <w:pPr>
        <w:pStyle w:val="BodyText"/>
      </w:pPr>
      <w:r>
        <w:rPr>
          <w:bCs/>
          <w:b/>
        </w:rPr>
        <w:t xml:space="preserve">6. Conclusion: The Future of Teacher Primary in Toronto</w:t>
      </w:r>
    </w:p>
    <w:p>
      <w:pPr>
        <w:pStyle w:val="BodyText"/>
      </w:pPr>
      <w:r>
        <w:t xml:space="preserve">The role of</w:t>
      </w:r>
      <w:r>
        <w:t xml:space="preserve"> </w:t>
      </w:r>
      <w:r>
        <w:rPr>
          <w:bCs/>
          <w:b/>
        </w:rPr>
        <w:t xml:space="preserve">Teacher Primary</w:t>
      </w:r>
      <w:r>
        <w:t xml:space="preserve">s in</w:t>
      </w:r>
      <w:r>
        <w:t xml:space="preserve"> </w:t>
      </w:r>
      <w:r>
        <w:rPr>
          <w:bCs/>
          <w:b/>
        </w:rPr>
        <w:t xml:space="preserve">Canada Toronto</w:t>
      </w:r>
      <w:r>
        <w:t xml:space="preserve"> </w:t>
      </w:r>
      <w:r>
        <w:t xml:space="preserve">is both challenging and transformative, requiring adaptability, cultural sensitivity, and unwavering dedication. As the city continues to grow as a global center for diversity and innovation, primary educators will remain at the forefront of shaping a generation capable of navigating an interconnected world. By addressing systemic challenges through policy reform, professional development, and community engagement,</w:t>
      </w:r>
      <w:r>
        <w:t xml:space="preserve"> </w:t>
      </w:r>
      <w:r>
        <w:rPr>
          <w:bCs/>
          <w:b/>
        </w:rPr>
        <w:t xml:space="preserve">Teacher Primary</w:t>
      </w:r>
      <w:r>
        <w:t xml:space="preserve">s in Toronto can continue to deliver high-quality education that reflects the city’s vibrant ethos.</w:t>
      </w:r>
    </w:p>
    <w:p>
      <w:pPr>
        <w:pStyle w:val="BodyText"/>
      </w:pPr>
      <w:r>
        <w:rPr>
          <w:iCs/>
          <w:i/>
        </w:rPr>
        <w:t xml:space="preserve">This academic abstract highlights the indispensable role of</w:t>
      </w:r>
      <w:r>
        <w:rPr>
          <w:iCs/>
          <w:i/>
        </w:rPr>
        <w:t xml:space="preserve"> </w:t>
      </w:r>
      <w:r>
        <w:rPr>
          <w:bCs/>
          <w:b/>
          <w:iCs/>
          <w:i/>
        </w:rPr>
        <w:t xml:space="preserve">Teacher Primary</w:t>
      </w:r>
      <w:r>
        <w:rPr>
          <w:iCs/>
          <w:i/>
        </w:rPr>
        <w:t xml:space="preserve">s in Canada Toronto while calling for collective efforts to support their critical work in fostering an equitable and inclusive educational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2026-07-21T04:43:58Z</dcterms:created>
  <dcterms:modified xsi:type="dcterms:W3CDTF">2026-07-21T04:43:58Z</dcterms:modified>
</cp:coreProperties>
</file>

<file path=docProps/custom.xml><?xml version="1.0" encoding="utf-8"?>
<Properties xmlns="http://schemas.openxmlformats.org/officeDocument/2006/custom-properties" xmlns:vt="http://schemas.openxmlformats.org/officeDocument/2006/docPropsVTypes"/>
</file>