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406d5f8a144735e205abc02f2607e1107d429bd"/>
    <w:p>
      <w:pPr>
        <w:pStyle w:val="Heading1"/>
      </w:pPr>
      <w:r>
        <w:t xml:space="preserve">Abstract Academic Document: The Role and Challenges of Teacher Primary in Canada Vancouver</w:t>
      </w:r>
    </w:p>
    <w:p>
      <w:pPr>
        <w:pStyle w:val="FirstParagraph"/>
      </w:pPr>
      <w:r>
        <w:rPr>
          <w:bCs/>
          <w:b/>
        </w:rPr>
        <w:t xml:space="preserve">Abstract academic:</w:t>
      </w:r>
      <w:r>
        <w:t xml:space="preserve"> </w:t>
      </w:r>
      <w:r>
        <w:t xml:space="preserve">This document provides a comprehensive analysis of the role, responsibilities, and challenges faced by primary teachers in the context of Canada Vancouver. It explores the educational landscape specific to Vancouver, British Columbia (BC), emphasizing cultural diversity, pedagogical approaches aligned with Canadian curriculum standards, and the socio-economic factors influencing primary education. The study highlights critical issues such as classroom management in multicultural settings, integration of technology in teaching practices, and policy frameworks governing teacher certification and professional development. By examining these dimensions through an academic lens, this document aims to contribute to a deeper understanding of how Teacher Primary roles are uniquely shaped by the geographical, cultural, and institutional context of Canada Vancouver.</w:t>
      </w:r>
    </w:p>
    <w:bookmarkStart w:id="20" w:name="introduction"/>
    <w:p>
      <w:pPr>
        <w:pStyle w:val="Heading2"/>
      </w:pPr>
      <w:r>
        <w:t xml:space="preserve">Introduction</w:t>
      </w:r>
    </w:p>
    <w:p>
      <w:pPr>
        <w:pStyle w:val="FirstParagraph"/>
      </w:pPr>
      <w:r>
        <w:t xml:space="preserve">The role of a Teacher Primary in Canada Vancouver is multifaceted and deeply influenced by the region’s diverse population, progressive educational policies, and commitment to inclusive pedagogy. As one of the most multicultural cities in North America, Vancouver presents unique opportunities and challenges for primary educators. This abstract academic document investigates how these factors intersect with the responsibilities of Teacher Primary professionals, focusing on their contributions to student development, curriculum implementation, and community engagement within Canadian educational frameworks.</w:t>
      </w:r>
    </w:p>
    <w:bookmarkEnd w:id="20"/>
    <w:bookmarkStart w:id="21" w:name="X8ee2e8555507a351c482dfb8a3aeace92db830b"/>
    <w:p>
      <w:pPr>
        <w:pStyle w:val="Heading2"/>
      </w:pPr>
      <w:r>
        <w:t xml:space="preserve">Contextual Background: Canada Vancouver’s Educational Landscape</w:t>
      </w:r>
    </w:p>
    <w:p>
      <w:pPr>
        <w:pStyle w:val="FirstParagraph"/>
      </w:pPr>
      <w:r>
        <w:t xml:space="preserve">Vancouver, located in the province of British Columbia (BC), is home to a vibrant and diverse population. Over 50% of residents are foreign-born or have parents born outside Canada, creating a rich tapestry of cultural and linguistic backgrounds. This diversity directly impacts the role of Teacher Primary, who must navigate inclusive teaching strategies that accommodate students from various ethnocultural and socioeconomic backgrounds.</w:t>
      </w:r>
    </w:p>
    <w:p>
      <w:pPr>
        <w:pStyle w:val="BodyText"/>
      </w:pPr>
      <w:r>
        <w:t xml:space="preserve">The BC Ministry of Education mandates a provincial curriculum that emphasizes core competencies such as critical thinking, communication, and personal responsibility. For Teacher Primary in Vancouver, this means designing lessons that align with these standards while fostering cultural responsiveness. Additionally, the integration of Indigenous knowledge systems into the curriculum has become a priority under recent educational reforms. Teachers are increasingly required to incorporate First Nations perspectives into their pedagogy, reflecting Canada’s commitment to reconciliation and decolonization.</w:t>
      </w:r>
    </w:p>
    <w:bookmarkEnd w:id="21"/>
    <w:bookmarkStart w:id="22" w:name="Xf1620fd6c95c899ccbb9c6e1979ebbb69169616"/>
    <w:p>
      <w:pPr>
        <w:pStyle w:val="Heading2"/>
      </w:pPr>
      <w:r>
        <w:t xml:space="preserve">Challenges Faced by Teacher Primary in Vancouver</w:t>
      </w:r>
    </w:p>
    <w:p>
      <w:pPr>
        <w:pStyle w:val="FirstParagraph"/>
      </w:pPr>
      <w:r>
        <w:t xml:space="preserve">1. **Classroom Diversity and Inclusion**: The multicultural nature of Vancouver’s student population demands that Teacher Primary develop strategies to address varying learning needs. This includes support for English Language Learners (ELLs), students with disabilities, and those from marginalized communities. Teachers often require specialized training in differentiated instruction and culturally responsive teaching to ensure equitable outcomes.</w:t>
      </w:r>
    </w:p>
    <w:p>
      <w:pPr>
        <w:pStyle w:val="BodyText"/>
      </w:pPr>
      <w:r>
        <w:t xml:space="preserve">2. **Technology Integration**: While Vancouver is a leader in educational innovation, the rapid pace of technological change poses challenges for Teacher Primary. Balancing screen time with hands-on learning activities while ensuring access to digital tools for all students remains a critical issue, especially in under-resourced schools.</w:t>
      </w:r>
    </w:p>
    <w:p>
      <w:pPr>
        <w:pStyle w:val="BodyText"/>
      </w:pPr>
      <w:r>
        <w:t xml:space="preserve">3. **Workload and Mental Health**: A 2021 report by the BC Teachers’ Federation highlighted that over 60% of teachers in Vancouver reported high levels of stress due to increased administrative tasks, classroom management demands, and the pressure to meet academic benchmarks. Teacher Primary in this region often face burnout risks, underscoring the need for systemic support.</w:t>
      </w:r>
    </w:p>
    <w:p>
      <w:pPr>
        <w:pStyle w:val="BodyText"/>
      </w:pPr>
      <w:r>
        <w:t xml:space="preserve">4. **Cultural Sensitivity and Anti-Racism Education**: Addressing systemic racism and promoting equity in schools requires Teacher Primary to engage with sensitive topics such as colonial history, discrimination, and social justice. This necessitates ongoing professional development in anti-racist pedagogy.</w:t>
      </w:r>
    </w:p>
    <w:bookmarkEnd w:id="22"/>
    <w:bookmarkStart w:id="23" w:name="X942b95c6d06b2451ff29b9ba7299de227f5209d"/>
    <w:p>
      <w:pPr>
        <w:pStyle w:val="Heading2"/>
      </w:pPr>
      <w:r>
        <w:t xml:space="preserve">Opportunities for Teacher Primary in Vancouver</w:t>
      </w:r>
    </w:p>
    <w:p>
      <w:pPr>
        <w:pStyle w:val="FirstParagraph"/>
      </w:pPr>
      <w:r>
        <w:t xml:space="preserve">Despite these challenges, Vancouver offers numerous opportunities for innovation and growth. The city’s focus on experiential learning and outdoor education aligns with the province’s “Outdoor Learning” initiative, which encourages Teacher Primary to utilize natural environments as part of the curriculum. Additionally, partnerships between schools and local organizations provide students with access to community-based learning experiences that enhance engagement.</w:t>
      </w:r>
    </w:p>
    <w:p>
      <w:pPr>
        <w:pStyle w:val="BodyText"/>
      </w:pPr>
      <w:r>
        <w:t xml:space="preserve">Vancouver’s emphasis on sustainability also influences pedagogy. Teachers are encouraged to integrate environmental education into subjects like science and social studies, fostering a generation of environmentally conscious citizens.</w:t>
      </w:r>
    </w:p>
    <w:bookmarkEnd w:id="23"/>
    <w:bookmarkStart w:id="24" w:name="X38e15b01827bd08ded7e5d760c94da89573b575"/>
    <w:p>
      <w:pPr>
        <w:pStyle w:val="Heading2"/>
      </w:pPr>
      <w:r>
        <w:t xml:space="preserve">Educational Policies Governing Teacher Primary in Canada Vancouver</w:t>
      </w:r>
    </w:p>
    <w:p>
      <w:pPr>
        <w:pStyle w:val="FirstParagraph"/>
      </w:pPr>
      <w:r>
        <w:t xml:space="preserve">Teacher Primary in Vancouver must adhere to the standards set by the</w:t>
      </w:r>
      <w:r>
        <w:t xml:space="preserve"> </w:t>
      </w:r>
      <w:r>
        <w:rPr>
          <w:bCs/>
          <w:b/>
        </w:rPr>
        <w:t xml:space="preserve">British Columbia Teacher Certification Authority (BCTCA)</w:t>
      </w:r>
      <w:r>
        <w:t xml:space="preserve">, which regulates teacher qualifications, licensing, and professional development. To practice in BC, teachers must hold a Bachelor of Education degree or equivalent and complete a probationary period under supervision.</w:t>
      </w:r>
    </w:p>
    <w:p>
      <w:pPr>
        <w:pStyle w:val="BodyText"/>
      </w:pPr>
      <w:r>
        <w:t xml:space="preserve">The province’s</w:t>
      </w:r>
      <w:r>
        <w:t xml:space="preserve"> </w:t>
      </w:r>
      <w:r>
        <w:rPr>
          <w:bCs/>
          <w:b/>
        </w:rPr>
        <w:t xml:space="preserve">Professional Development Program</w:t>
      </w:r>
      <w:r>
        <w:t xml:space="preserve"> </w:t>
      </w:r>
      <w:r>
        <w:t xml:space="preserve">mandates ongoing training in areas such as inclusive education, trauma-informed practices, and digital literacy. Vancouver-based educators often participate in workshops hosted by the</w:t>
      </w:r>
      <w:r>
        <w:t xml:space="preserve"> </w:t>
      </w:r>
      <w:r>
        <w:rPr>
          <w:bCs/>
          <w:b/>
        </w:rPr>
        <w:t xml:space="preserve">Fraser Valley School District</w:t>
      </w:r>
      <w:r>
        <w:t xml:space="preserve"> </w:t>
      </w:r>
      <w:r>
        <w:t xml:space="preserve">or the</w:t>
      </w:r>
      <w:r>
        <w:t xml:space="preserve"> </w:t>
      </w:r>
      <w:r>
        <w:rPr>
          <w:bCs/>
          <w:b/>
        </w:rPr>
        <w:t xml:space="preserve">Vancouver School Board</w:t>
      </w:r>
      <w:r>
        <w:t xml:space="preserve">, which provide resources tailored to local needs.</w:t>
      </w:r>
    </w:p>
    <w:bookmarkEnd w:id="24"/>
    <w:bookmarkStart w:id="25" w:name="Xe0519782bd14df8ba8c6b71166ca3c3ebb63389"/>
    <w:p>
      <w:pPr>
        <w:pStyle w:val="Heading2"/>
      </w:pPr>
      <w:r>
        <w:t xml:space="preserve">The Role of Teacher Primary in Student Development</w:t>
      </w:r>
    </w:p>
    <w:p>
      <w:pPr>
        <w:pStyle w:val="FirstParagraph"/>
      </w:pPr>
      <w:r>
        <w:t xml:space="preserve">Teacher Primary in Vancouver play a pivotal role in shaping young minds during formative years. They are responsible for fostering foundational skills in literacy, numeracy, and social-emotional learning while adapting to the unique needs of each student. This includes:</w:t>
      </w:r>
    </w:p>
    <w:p>
      <w:pPr>
        <w:numPr>
          <w:ilvl w:val="0"/>
          <w:numId w:val="1001"/>
        </w:numPr>
        <w:pStyle w:val="Compact"/>
      </w:pPr>
      <w:r>
        <w:t xml:space="preserve">Designing curriculum-aligned lesson plans that promote creativity and critical thinking.</w:t>
      </w:r>
    </w:p>
    <w:p>
      <w:pPr>
        <w:numPr>
          <w:ilvl w:val="0"/>
          <w:numId w:val="1001"/>
        </w:numPr>
        <w:pStyle w:val="Compact"/>
      </w:pPr>
      <w:r>
        <w:t xml:space="preserve">Implementing assessment strategies that reflect diverse learning styles.</w:t>
      </w:r>
    </w:p>
    <w:p>
      <w:pPr>
        <w:numPr>
          <w:ilvl w:val="0"/>
          <w:numId w:val="1001"/>
        </w:numPr>
        <w:pStyle w:val="Compact"/>
      </w:pPr>
      <w:r>
        <w:t xml:space="preserve">Collaborating with parents, community leaders, and specialists to support student well-being.</w:t>
      </w:r>
    </w:p>
    <w:bookmarkEnd w:id="25"/>
    <w:bookmarkStart w:id="26" w:name="X55db1869717fd68a3ca8fb329fb1a8a1be46c07"/>
    <w:p>
      <w:pPr>
        <w:pStyle w:val="Heading2"/>
      </w:pPr>
      <w:r>
        <w:t xml:space="preserve">Cultural Competence as a Key Skill for Teacher Primary in Vancouver</w:t>
      </w:r>
    </w:p>
    <w:p>
      <w:pPr>
        <w:pStyle w:val="FirstParagraph"/>
      </w:pPr>
      <w:r>
        <w:t xml:space="preserve">Cultural competence is not merely a skill but a necessity for Teacher Primary in Canada Vancouver. Educators must recognize the value of students’ home languages and cultures, incorporating these into classroom practices. For example, bilingual programs such as French Immersion or Mandarin-English dual-language initiatives are widely offered in Vancouver schools to support linguistic diversity.</w:t>
      </w:r>
    </w:p>
    <w:bookmarkEnd w:id="26"/>
    <w:bookmarkStart w:id="27" w:name="conclusion"/>
    <w:p>
      <w:pPr>
        <w:pStyle w:val="Heading2"/>
      </w:pPr>
      <w:r>
        <w:t xml:space="preserve">Conclusion</w:t>
      </w:r>
    </w:p>
    <w:p>
      <w:pPr>
        <w:pStyle w:val="FirstParagraph"/>
      </w:pPr>
      <w:r>
        <w:t xml:space="preserve">The role of Teacher Primary in Canada Vancouver is both challenging and rewarding. As the region continues to evolve demographically and educationally, educators must remain adaptable, innovative, and committed to equity. This abstract academic document underscores the importance of supporting Teacher Primary through policy reforms, professional development opportunities, and community collaboration. By addressing systemic barriers and leveraging local strengths, Vancouver can continue to be a leader in progressive primary education within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Canada Vancouver</dc:title>
  <dc:creator/>
  <dc:language>en</dc:language>
  <cp:keywords/>
  <dcterms:created xsi:type="dcterms:W3CDTF">2026-07-22T16:40:53Z</dcterms:created>
  <dcterms:modified xsi:type="dcterms:W3CDTF">2026-07-22T16:40:53Z</dcterms:modified>
</cp:coreProperties>
</file>

<file path=docProps/custom.xml><?xml version="1.0" encoding="utf-8"?>
<Properties xmlns="http://schemas.openxmlformats.org/officeDocument/2006/custom-properties" xmlns:vt="http://schemas.openxmlformats.org/officeDocument/2006/docPropsVTypes"/>
</file>