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316cea1675ea697b4da76039352609e3ff49dec"/>
    <w:p>
      <w:pPr>
        <w:pStyle w:val="Heading1"/>
      </w:pPr>
      <w:r>
        <w:t xml:space="preserve">Abstract Academic Document: The Role of Teacher Primary in Enhancing Educational Outcomes in Ghana Accra</w:t>
      </w:r>
    </w:p>
    <w:p>
      <w:pPr>
        <w:pStyle w:val="FirstParagraph"/>
      </w:pPr>
      <w:r>
        <w:rPr>
          <w:bCs/>
          <w:b/>
        </w:rPr>
        <w:t xml:space="preserve">Keywords:</w:t>
      </w:r>
      <w:r>
        <w:t xml:space="preserve"> </w:t>
      </w:r>
      <w:r>
        <w:t xml:space="preserve">Abstract academic, Teacher Primary, Ghana Accra.</w:t>
      </w:r>
    </w:p>
    <w:bookmarkStart w:id="20" w:name="introduction"/>
    <w:p>
      <w:pPr>
        <w:pStyle w:val="Heading2"/>
      </w:pPr>
      <w:r>
        <w:t xml:space="preserve">Introduction</w:t>
      </w:r>
    </w:p>
    <w:p>
      <w:pPr>
        <w:pStyle w:val="FirstParagraph"/>
      </w:pPr>
      <w:r>
        <w:t xml:space="preserve">This abstract academic document explores the critical role of</w:t>
      </w:r>
      <w:r>
        <w:t xml:space="preserve"> </w:t>
      </w:r>
      <w:r>
        <w:rPr>
          <w:iCs/>
          <w:i/>
        </w:rPr>
        <w:t xml:space="preserve">Teacher Primary</w:t>
      </w:r>
      <w:r>
        <w:t xml:space="preserve"> </w:t>
      </w:r>
      <w:r>
        <w:t xml:space="preserve">(primary school teachers) in shaping educational outcomes within the context of</w:t>
      </w:r>
      <w:r>
        <w:t xml:space="preserve"> </w:t>
      </w:r>
      <w:r>
        <w:rPr>
          <w:iCs/>
          <w:i/>
        </w:rPr>
        <w:t xml:space="preserve">Ghana Accra</w:t>
      </w:r>
      <w:r>
        <w:t xml:space="preserve">. As a metropolitan hub and the political, economic, and cultural center of Ghana, Accra presents a unique landscape for examining challenges and opportunities in primary education. The document underscores the significance of primary education as a cornerstone for national development, with</w:t>
      </w:r>
      <w:r>
        <w:t xml:space="preserve"> </w:t>
      </w:r>
      <w:r>
        <w:rPr>
          <w:iCs/>
          <w:i/>
        </w:rPr>
        <w:t xml:space="preserve">Teacher Primary</w:t>
      </w:r>
      <w:r>
        <w:t xml:space="preserve"> </w:t>
      </w:r>
      <w:r>
        <w:t xml:space="preserve">serving as pivotal agents in fostering cognitive, social, and moral growth among children. By analyzing the current state of primary education in Accra, this abstract highlights systemic barriers faced by teachers and proposes actionable strategies to enhance their efficacy. The discussion is framed within the broader goals of Ghana’s education policy, including Vision 2030 and the Sustainable Development Goals (SDGs), emphasizing equity, quality, and inclusivity.</w:t>
      </w:r>
    </w:p>
    <w:bookmarkEnd w:id="20"/>
    <w:bookmarkStart w:id="21" w:name="X5b8c7945c087a49c7d51af26c8a93949cea46cb"/>
    <w:p>
      <w:pPr>
        <w:pStyle w:val="Heading2"/>
      </w:pPr>
      <w:r>
        <w:t xml:space="preserve">The Importance of Teacher Primary in Ghana’s Education System</w:t>
      </w:r>
    </w:p>
    <w:p>
      <w:pPr>
        <w:pStyle w:val="FirstParagraph"/>
      </w:pPr>
      <w:r>
        <w:t xml:space="preserve">In</w:t>
      </w:r>
      <w:r>
        <w:t xml:space="preserve"> </w:t>
      </w:r>
      <w:r>
        <w:rPr>
          <w:iCs/>
          <w:i/>
        </w:rPr>
        <w:t xml:space="preserve">Ghana Accra</w:t>
      </w:r>
      <w:r>
        <w:t xml:space="preserve">, primary education is universally recognized as a gateway to lifelong learning. The role of</w:t>
      </w:r>
      <w:r>
        <w:t xml:space="preserve"> </w:t>
      </w:r>
      <w:r>
        <w:rPr>
          <w:iCs/>
          <w:i/>
        </w:rPr>
        <w:t xml:space="preserve">Teacher Primary</w:t>
      </w:r>
      <w:r>
        <w:t xml:space="preserve"> </w:t>
      </w:r>
      <w:r>
        <w:t xml:space="preserve">extends beyond academic instruction; they are responsible for nurturing the holistic development of children, addressing diverse learning needs, and instilling values that align with Ghana’s cultural and ethical frameworks. With the implementation of the Free Senior High School (FSHS) policy in 2017, there has been an increased emphasis on ensuring that primary education provides a robust foundation for secondary schooling. However, this has placed additional pressure on</w:t>
      </w:r>
      <w:r>
        <w:t xml:space="preserve"> </w:t>
      </w:r>
      <w:r>
        <w:rPr>
          <w:iCs/>
          <w:i/>
        </w:rPr>
        <w:t xml:space="preserve">Teacher Primary</w:t>
      </w:r>
      <w:r>
        <w:t xml:space="preserve"> </w:t>
      </w:r>
      <w:r>
        <w:t xml:space="preserve">to deliver high-quality instruction amid resource constraints and large student-teacher ratios.</w:t>
      </w:r>
    </w:p>
    <w:p>
      <w:pPr>
        <w:pStyle w:val="BodyText"/>
      </w:pPr>
      <w:r>
        <w:rPr>
          <w:bCs/>
          <w:b/>
        </w:rPr>
        <w:t xml:space="preserve">Key Responsibilities of Teacher Primary:</w:t>
      </w:r>
    </w:p>
    <w:p>
      <w:pPr>
        <w:numPr>
          <w:ilvl w:val="0"/>
          <w:numId w:val="1001"/>
        </w:numPr>
        <w:pStyle w:val="Compact"/>
      </w:pPr>
      <w:r>
        <w:t xml:space="preserve">Crafting lesson plans aligned with the National Curriculum Framework (NCF).</w:t>
      </w:r>
    </w:p>
    <w:p>
      <w:pPr>
        <w:numPr>
          <w:ilvl w:val="0"/>
          <w:numId w:val="1001"/>
        </w:numPr>
        <w:pStyle w:val="Compact"/>
      </w:pPr>
      <w:r>
        <w:t xml:space="preserve">Fostering critical thinking and problem-solving skills in students.</w:t>
      </w:r>
    </w:p>
    <w:p>
      <w:pPr>
        <w:numPr>
          <w:ilvl w:val="0"/>
          <w:numId w:val="1001"/>
        </w:numPr>
        <w:pStyle w:val="Compact"/>
      </w:pPr>
      <w:r>
        <w:t xml:space="preserve">Providing psychosocial support to address challenges such as poverty, gender disparities, and learning disabilities.</w:t>
      </w:r>
    </w:p>
    <w:p>
      <w:pPr>
        <w:numPr>
          <w:ilvl w:val="0"/>
          <w:numId w:val="1001"/>
        </w:numPr>
        <w:pStyle w:val="Compact"/>
      </w:pPr>
      <w:r>
        <w:t xml:space="preserve">Collaborating with parents and communities to create a supportive learning environment.</w:t>
      </w:r>
    </w:p>
    <w:bookmarkEnd w:id="21"/>
    <w:bookmarkStart w:id="22" w:name="X2b97330bef27b9b7485ba5c24e6f526743fcdd2"/>
    <w:p>
      <w:pPr>
        <w:pStyle w:val="Heading2"/>
      </w:pPr>
      <w:r>
        <w:t xml:space="preserve">Challenges Faced by Teacher Primary in Ghana Accra</w:t>
      </w:r>
    </w:p>
    <w:p>
      <w:pPr>
        <w:pStyle w:val="FirstParagraph"/>
      </w:pPr>
      <w:r>
        <w:t xml:space="preserve">Despite their critical role,</w:t>
      </w:r>
      <w:r>
        <w:t xml:space="preserve"> </w:t>
      </w:r>
      <w:r>
        <w:rPr>
          <w:iCs/>
          <w:i/>
        </w:rPr>
        <w:t xml:space="preserve">Teacher Primary</w:t>
      </w:r>
      <w:r>
        <w:t xml:space="preserve"> </w:t>
      </w:r>
      <w:r>
        <w:t xml:space="preserve">in</w:t>
      </w:r>
      <w:r>
        <w:t xml:space="preserve"> </w:t>
      </w:r>
      <w:r>
        <w:rPr>
          <w:iCs/>
          <w:i/>
        </w:rPr>
        <w:t xml:space="preserve">Ghana Accra</w:t>
      </w:r>
      <w:r>
        <w:t xml:space="preserve"> </w:t>
      </w:r>
      <w:r>
        <w:t xml:space="preserve">face multifaceted challenges that hinder their effectiveness. These include:</w:t>
      </w:r>
    </w:p>
    <w:p>
      <w:pPr>
        <w:numPr>
          <w:ilvl w:val="0"/>
          <w:numId w:val="1002"/>
        </w:numPr>
        <w:pStyle w:val="Compact"/>
      </w:pPr>
      <w:r>
        <w:rPr>
          <w:bCs/>
          <w:b/>
        </w:rPr>
        <w:t xml:space="preserve">Limited Resources:</w:t>
      </w:r>
      <w:r>
        <w:t xml:space="preserve"> </w:t>
      </w:r>
      <w:r>
        <w:t xml:space="preserve">Many primary schools in Accra lack adequate infrastructure, such as classrooms, libraries, and digital tools. This limits the ability of teachers to adopt innovative pedagogical methods.</w:t>
      </w:r>
    </w:p>
    <w:p>
      <w:pPr>
        <w:numPr>
          <w:ilvl w:val="0"/>
          <w:numId w:val="1002"/>
        </w:numPr>
        <w:pStyle w:val="Compact"/>
      </w:pPr>
      <w:r>
        <w:rPr>
          <w:bCs/>
          <w:b/>
        </w:rPr>
        <w:t xml:space="preserve">Training Gaps:</w:t>
      </w:r>
      <w:r>
        <w:t xml:space="preserve"> </w:t>
      </w:r>
      <w:r>
        <w:t xml:space="preserve">While pre-service training for teachers is mandatory under Ghana’s Teacher Training Colleges (TTCs), ongoing professional development remains inconsistent. Many</w:t>
      </w:r>
      <w:r>
        <w:t xml:space="preserve"> </w:t>
      </w:r>
      <w:r>
        <w:rPr>
          <w:iCs/>
          <w:i/>
        </w:rPr>
        <w:t xml:space="preserve">Teacher Primary</w:t>
      </w:r>
      <w:r>
        <w:t xml:space="preserve"> </w:t>
      </w:r>
      <w:r>
        <w:t xml:space="preserve">report feeling unprepared to address modern classroom dynamics, such as integrating technology or managing diverse student needs.</w:t>
      </w:r>
    </w:p>
    <w:p>
      <w:pPr>
        <w:numPr>
          <w:ilvl w:val="0"/>
          <w:numId w:val="1002"/>
        </w:numPr>
        <w:pStyle w:val="Compact"/>
      </w:pPr>
      <w:r>
        <w:rPr>
          <w:bCs/>
          <w:b/>
        </w:rPr>
        <w:t xml:space="preserve">Bureaucratic Hurdles:</w:t>
      </w:r>
      <w:r>
        <w:t xml:space="preserve"> </w:t>
      </w:r>
      <w:r>
        <w:t xml:space="preserve">Administrative processes, including curriculum updates and resource allocation, are often slow and disconnected from the realities of grassroots teaching in Accra’s urban schools.</w:t>
      </w:r>
    </w:p>
    <w:p>
      <w:pPr>
        <w:numPr>
          <w:ilvl w:val="0"/>
          <w:numId w:val="1002"/>
        </w:numPr>
        <w:pStyle w:val="Compact"/>
      </w:pPr>
      <w:r>
        <w:rPr>
          <w:bCs/>
          <w:b/>
        </w:rPr>
        <w:t xml:space="preserve">Workload and Motivation:</w:t>
      </w:r>
      <w:r>
        <w:t xml:space="preserve"> </w:t>
      </w:r>
      <w:r>
        <w:t xml:space="preserve">Teachers frequently juggle multiple roles, from classroom instruction to administrative duties. This leads to burnout and reduced motivation, particularly in under-resourced schools.</w:t>
      </w:r>
    </w:p>
    <w:bookmarkEnd w:id="22"/>
    <w:bookmarkStart w:id="23" w:name="X9feb5c0e9b9066daa4b734e17b8cb66176ed500"/>
    <w:p>
      <w:pPr>
        <w:pStyle w:val="Heading2"/>
      </w:pPr>
      <w:r>
        <w:t xml:space="preserve">The Role of Teacher Primary in Socio-Economic Development</w:t>
      </w:r>
    </w:p>
    <w:p>
      <w:pPr>
        <w:pStyle w:val="FirstParagraph"/>
      </w:pPr>
      <w:r>
        <w:t xml:space="preserve">In</w:t>
      </w:r>
      <w:r>
        <w:t xml:space="preserve"> </w:t>
      </w:r>
      <w:r>
        <w:rPr>
          <w:iCs/>
          <w:i/>
        </w:rPr>
        <w:t xml:space="preserve">Ghana Accra</w:t>
      </w:r>
      <w:r>
        <w:t xml:space="preserve">,</w:t>
      </w:r>
      <w:r>
        <w:t xml:space="preserve"> </w:t>
      </w:r>
      <w:r>
        <w:rPr>
          <w:iCs/>
          <w:i/>
        </w:rPr>
        <w:t xml:space="preserve">Teacher Primary</w:t>
      </w:r>
      <w:r>
        <w:t xml:space="preserve"> </w:t>
      </w:r>
      <w:r>
        <w:t xml:space="preserve">are not merely educators but catalysts for socio-economic transformation. By equipping students with foundational literacy and numeracy skills, they contribute to reducing poverty and promoting social mobility. Moreover, teachers play a vital role in addressing gender inequality by encouraging girls to pursue education and challenging stereotypes about roles in society.</w:t>
      </w:r>
    </w:p>
    <w:p>
      <w:pPr>
        <w:pStyle w:val="BodyText"/>
      </w:pPr>
      <w:r>
        <w:t xml:space="preserve">The impact of</w:t>
      </w:r>
      <w:r>
        <w:t xml:space="preserve"> </w:t>
      </w:r>
      <w:r>
        <w:rPr>
          <w:iCs/>
          <w:i/>
        </w:rPr>
        <w:t xml:space="preserve">Teacher Primary</w:t>
      </w:r>
      <w:r>
        <w:t xml:space="preserve"> </w:t>
      </w:r>
      <w:r>
        <w:t xml:space="preserve">is also evident in the context of Ghana’s drive toward economic diversification. A well-educated primary cohort is essential for developing a skilled workforce capable of driving innovation and entrepreneurship. For instance, schools in Accra that prioritize STEM (Science, Technology, Engineering, and Mathematics) education through motivated</w:t>
      </w:r>
      <w:r>
        <w:t xml:space="preserve"> </w:t>
      </w:r>
      <w:r>
        <w:rPr>
          <w:iCs/>
          <w:i/>
        </w:rPr>
        <w:t xml:space="preserve">Teacher Primary</w:t>
      </w:r>
      <w:r>
        <w:t xml:space="preserve"> </w:t>
      </w:r>
      <w:r>
        <w:t xml:space="preserve">are better positioned to align with Ghana’s goals of becoming a knowledge-based economy.</w:t>
      </w:r>
    </w:p>
    <w:bookmarkEnd w:id="23"/>
    <w:bookmarkStart w:id="24" w:name="X186bf55175d43196a6b0d28325bccff556e6798"/>
    <w:p>
      <w:pPr>
        <w:pStyle w:val="Heading2"/>
      </w:pPr>
      <w:r>
        <w:t xml:space="preserve">Strategies for Enhancing the Efficacy of Teacher Primary in Ghana Accra</w:t>
      </w:r>
    </w:p>
    <w:p>
      <w:pPr>
        <w:pStyle w:val="FirstParagraph"/>
      </w:pPr>
      <w:r>
        <w:t xml:space="preserve">To address the challenges faced by</w:t>
      </w:r>
      <w:r>
        <w:t xml:space="preserve"> </w:t>
      </w:r>
      <w:r>
        <w:rPr>
          <w:iCs/>
          <w:i/>
        </w:rPr>
        <w:t xml:space="preserve">Teacher Primary</w:t>
      </w:r>
      <w:r>
        <w:t xml:space="preserve">, this document proposes a multi-pronged approach tailored to the context of</w:t>
      </w:r>
      <w:r>
        <w:t xml:space="preserve"> </w:t>
      </w:r>
      <w:r>
        <w:rPr>
          <w:iCs/>
          <w:i/>
        </w:rPr>
        <w:t xml:space="preserve">Ghana Accra</w:t>
      </w:r>
      <w:r>
        <w:t xml:space="preserve">:</w:t>
      </w:r>
    </w:p>
    <w:p>
      <w:pPr>
        <w:numPr>
          <w:ilvl w:val="0"/>
          <w:numId w:val="1003"/>
        </w:numPr>
        <w:pStyle w:val="Compact"/>
      </w:pPr>
      <w:r>
        <w:rPr>
          <w:bCs/>
          <w:b/>
        </w:rPr>
        <w:t xml:space="preserve">Investment in Infrastructure and Resources:</w:t>
      </w:r>
      <w:r>
        <w:t xml:space="preserve"> </w:t>
      </w:r>
      <w:r>
        <w:t xml:space="preserve">The government, in collaboration with private stakeholders, should prioritize funding for modernizing primary schools. This includes providing digital tools, laboratory equipment, and safe learning environments.</w:t>
      </w:r>
    </w:p>
    <w:p>
      <w:pPr>
        <w:numPr>
          <w:ilvl w:val="0"/>
          <w:numId w:val="1003"/>
        </w:numPr>
        <w:pStyle w:val="Compact"/>
      </w:pPr>
      <w:r>
        <w:rPr>
          <w:bCs/>
          <w:b/>
        </w:rPr>
        <w:t xml:space="preserve">Professional Development Programs:</w:t>
      </w:r>
      <w:r>
        <w:t xml:space="preserve"> </w:t>
      </w:r>
      <w:r>
        <w:t xml:space="preserve">Continuous training workshops on pedagogical innovation, inclusive education, and classroom management should be mandated for all</w:t>
      </w:r>
      <w:r>
        <w:t xml:space="preserve"> </w:t>
      </w:r>
      <w:r>
        <w:rPr>
          <w:iCs/>
          <w:i/>
        </w:rPr>
        <w:t xml:space="preserve">Teacher Primary</w:t>
      </w:r>
      <w:r>
        <w:t xml:space="preserve">. Partnerships with universities and NGOs can help deliver these programs effectively.</w:t>
      </w:r>
    </w:p>
    <w:p>
      <w:pPr>
        <w:numPr>
          <w:ilvl w:val="0"/>
          <w:numId w:val="1003"/>
        </w:numPr>
        <w:pStyle w:val="Compact"/>
      </w:pPr>
      <w:r>
        <w:rPr>
          <w:bCs/>
          <w:b/>
        </w:rPr>
        <w:t xml:space="preserve">Community Engagement:</w:t>
      </w:r>
      <w:r>
        <w:t xml:space="preserve"> </w:t>
      </w:r>
      <w:r>
        <w:t xml:space="preserve">Teachers should be encouraged to collaborate with local communities to address issues such as child labor, early marriage, and lack of parental involvement in education. Community-based initiatives can create a more supportive ecosystem for students.</w:t>
      </w:r>
    </w:p>
    <w:p>
      <w:pPr>
        <w:numPr>
          <w:ilvl w:val="0"/>
          <w:numId w:val="1003"/>
        </w:numPr>
        <w:pStyle w:val="Compact"/>
      </w:pPr>
      <w:r>
        <w:rPr>
          <w:bCs/>
          <w:b/>
        </w:rPr>
        <w:t xml:space="preserve">Policy Reforms:</w:t>
      </w:r>
      <w:r>
        <w:t xml:space="preserve"> </w:t>
      </w:r>
      <w:r>
        <w:t xml:space="preserve">Regulatory frameworks must be revised to reduce bureaucratic inefficiencies and ensure that teacher voices are included in decision-making processes. This would foster a culture of accountability and responsiveness.</w:t>
      </w:r>
    </w:p>
    <w:bookmarkEnd w:id="24"/>
    <w:bookmarkStart w:id="25" w:name="Xc20b636f6fa1832cd483f92269fffab3164acc8"/>
    <w:p>
      <w:pPr>
        <w:pStyle w:val="Heading2"/>
      </w:pPr>
      <w:r>
        <w:t xml:space="preserve">Case Study: Teacher Primary in Accra’s Public and Private Schools</w:t>
      </w:r>
    </w:p>
    <w:p>
      <w:pPr>
        <w:pStyle w:val="FirstParagraph"/>
      </w:pPr>
      <w:r>
        <w:t xml:space="preserve">A comparative analysis of public and private primary schools in Accra reveals stark differences in the experiences of</w:t>
      </w:r>
      <w:r>
        <w:t xml:space="preserve"> </w:t>
      </w:r>
      <w:r>
        <w:rPr>
          <w:iCs/>
          <w:i/>
        </w:rPr>
        <w:t xml:space="preserve">Teacher Primary</w:t>
      </w:r>
      <w:r>
        <w:t xml:space="preserve">. While private institutions often benefit from better funding, smaller class sizes, and access to professional development opportunities, public schools struggle with systemic underinvestment. However, successful models exist: for example, some public schools in Accra have implemented teacher-led mentorship programs that improve classroom dynamics and student performance.</w:t>
      </w:r>
    </w:p>
    <w:p>
      <w:pPr>
        <w:pStyle w:val="BodyText"/>
      </w:pPr>
      <w:r>
        <w:t xml:space="preserve">One notable initiative is the "Accra Teacher Empowerment Program," which provides subsidized training and resources to primary teachers in low-income areas. This program has been credited with increasing retention rates among</w:t>
      </w:r>
      <w:r>
        <w:t xml:space="preserve"> </w:t>
      </w:r>
      <w:r>
        <w:rPr>
          <w:iCs/>
          <w:i/>
        </w:rPr>
        <w:t xml:space="preserve">Teacher Primary</w:t>
      </w:r>
      <w:r>
        <w:t xml:space="preserve"> </w:t>
      </w:r>
      <w:r>
        <w:t xml:space="preserve">and improving student outcomes in literacy and numeracy.</w:t>
      </w:r>
    </w:p>
    <w:bookmarkEnd w:id="25"/>
    <w:bookmarkStart w:id="26" w:name="conclusion"/>
    <w:p>
      <w:pPr>
        <w:pStyle w:val="Heading2"/>
      </w:pPr>
      <w:r>
        <w:t xml:space="preserve">Conclusion</w:t>
      </w:r>
    </w:p>
    <w:p>
      <w:pPr>
        <w:pStyle w:val="FirstParagraph"/>
      </w:pPr>
      <w:r>
        <w:t xml:space="preserve">In conclusion, the role of</w:t>
      </w:r>
      <w:r>
        <w:t xml:space="preserve"> </w:t>
      </w:r>
      <w:r>
        <w:rPr>
          <w:iCs/>
          <w:i/>
        </w:rPr>
        <w:t xml:space="preserve">Teacher Primary</w:t>
      </w:r>
      <w:r>
        <w:t xml:space="preserve"> </w:t>
      </w:r>
      <w:r>
        <w:t xml:space="preserve">in</w:t>
      </w:r>
      <w:r>
        <w:t xml:space="preserve"> </w:t>
      </w:r>
      <w:r>
        <w:rPr>
          <w:iCs/>
          <w:i/>
        </w:rPr>
        <w:t xml:space="preserve">Ghana Accra</w:t>
      </w:r>
      <w:r>
        <w:t xml:space="preserve"> </w:t>
      </w:r>
      <w:r>
        <w:t xml:space="preserve">is indispensable to achieving national educational goals. By addressing systemic challenges through targeted interventions, stakeholders can empower these educators to deliver high-quality instruction that prepares students for an ever-evolving global landscape. This abstract academic document underscores the urgent need for collaborative efforts—among policymakers, educators, and communities—to ensure that</w:t>
      </w:r>
      <w:r>
        <w:t xml:space="preserve"> </w:t>
      </w:r>
      <w:r>
        <w:rPr>
          <w:iCs/>
          <w:i/>
        </w:rPr>
        <w:t xml:space="preserve">Teacher Primary</w:t>
      </w:r>
      <w:r>
        <w:t xml:space="preserve"> </w:t>
      </w:r>
      <w:r>
        <w:t xml:space="preserve">in Accra are equipped with the tools, training, and support necessary to drive Ghana’s educational and socio-economic aspirations.</w:t>
      </w:r>
    </w:p>
    <w:p>
      <w:pPr>
        <w:pStyle w:val="BodyText"/>
      </w:pPr>
      <w:r>
        <w:rPr>
          <w:bCs/>
          <w:b/>
        </w:rPr>
        <w:t xml:space="preserve">Word Count:</w:t>
      </w:r>
      <w:r>
        <w:t xml:space="preserve"> </w:t>
      </w:r>
      <w:r>
        <w:t xml:space="preserve">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Ghana Accra</dc:title>
  <dc:creator/>
  <dc:language>en</dc:language>
  <cp:keywords/>
  <dcterms:created xsi:type="dcterms:W3CDTF">2026-07-23T05:36:29Z</dcterms:created>
  <dcterms:modified xsi:type="dcterms:W3CDTF">2026-07-23T05:36:29Z</dcterms:modified>
</cp:coreProperties>
</file>

<file path=docProps/custom.xml><?xml version="1.0" encoding="utf-8"?>
<Properties xmlns="http://schemas.openxmlformats.org/officeDocument/2006/custom-properties" xmlns:vt="http://schemas.openxmlformats.org/officeDocument/2006/docPropsVTypes"/>
</file>