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20249a865eb90a65dc5052692fd0a1c459b234"/>
    <w:p>
      <w:pPr>
        <w:pStyle w:val="Heading1"/>
      </w:pPr>
      <w:r>
        <w:t xml:space="preserve">Abstract Academic Document: The Role and Challenges of Teacher Primary in Iran Tehran</w:t>
      </w:r>
    </w:p>
    <w:p>
      <w:pPr>
        <w:pStyle w:val="FirstParagraph"/>
      </w:pPr>
      <w:r>
        <w:rPr>
          <w:bCs/>
          <w:b/>
        </w:rPr>
        <w:t xml:space="preserve">Keywords:</w:t>
      </w:r>
      <w:r>
        <w:t xml:space="preserve"> </w:t>
      </w:r>
      <w:r>
        <w:t xml:space="preserve">Abstract academic, Teacher Primary, Iran Tehran.</w:t>
      </w:r>
    </w:p>
    <w:bookmarkStart w:id="20" w:name="introduction"/>
    <w:p>
      <w:pPr>
        <w:pStyle w:val="Heading2"/>
      </w:pPr>
      <w:r>
        <w:t xml:space="preserve">Introduction</w:t>
      </w:r>
    </w:p>
    <w:p>
      <w:pPr>
        <w:pStyle w:val="FirstParagraph"/>
      </w:pPr>
      <w:r>
        <w:t xml:space="preserve">The role of primary teachers in shaping the educational foundation of children is critical to the development of any society. In Iran, particularly in Tehran—the capital and most populous city—the responsibilities and challenges faced by primary teachers are uniquely influenced by cultural, societal, and policy-related factors. This abstract academic document explores the multifaceted role of Teacher Primary in Iran Tehran, emphasizing their significance within the national educational framework while addressing the specific challenges they encounter. The analysis integrates pedagogical theories, local policy frameworks, and empirical data to provide a comprehensive understanding of this profession.</w:t>
      </w:r>
    </w:p>
    <w:bookmarkEnd w:id="20"/>
    <w:bookmarkStart w:id="21" w:name="contextual-background"/>
    <w:p>
      <w:pPr>
        <w:pStyle w:val="Heading2"/>
      </w:pPr>
      <w:r>
        <w:t xml:space="preserve">Contextual Background</w:t>
      </w:r>
    </w:p>
    <w:p>
      <w:pPr>
        <w:pStyle w:val="FirstParagraph"/>
      </w:pPr>
      <w:r>
        <w:t xml:space="preserve">Iran’s education system is structured around a dual objective: to instill Islamic values and to prepare students for global competencies. In Tehran, where urbanization, economic diversity, and cultural dynamism intersect, primary education serves as the cornerstone of this mission. Teacher Primary—defined as educators responsible for teaching children aged 6–12—are tasked with not only imparting academic knowledge but also fostering social skills and moral development aligned with Islamic principles. Their role is pivotal in ensuring that the next generation of Iranians is equipped to navigate both local traditions and global challenges.</w:t>
      </w:r>
    </w:p>
    <w:bookmarkEnd w:id="21"/>
    <w:bookmarkStart w:id="22" w:name="educational-framework-and-policy"/>
    <w:p>
      <w:pPr>
        <w:pStyle w:val="Heading2"/>
      </w:pPr>
      <w:r>
        <w:t xml:space="preserve">Educational Framework and Policy</w:t>
      </w:r>
    </w:p>
    <w:p>
      <w:pPr>
        <w:pStyle w:val="FirstParagraph"/>
      </w:pPr>
      <w:r>
        <w:t xml:space="preserve">The Ministry of Education in Iran has implemented several reforms to modernize primary education, including curriculum updates, teacher training programs, and the integration of technology. In Tehran, these initiatives have been adapted to address urban-specific needs such as overcrowded classrooms and resource disparities between neighborhoods. For instance, the introduction of digital learning tools in 2019 aimed to bridge gaps in access to quality education. However, Teacher Primary often face systemic barriers, including limited access to updated teaching materials and insufficient professional development opportunities.</w:t>
      </w:r>
    </w:p>
    <w:bookmarkEnd w:id="22"/>
    <w:bookmarkStart w:id="23" w:name="challenges-faced-by-teacher-primary"/>
    <w:p>
      <w:pPr>
        <w:pStyle w:val="Heading2"/>
      </w:pPr>
      <w:r>
        <w:t xml:space="preserve">Challenges Faced by Teacher Primary</w:t>
      </w:r>
    </w:p>
    <w:p>
      <w:pPr>
        <w:pStyle w:val="FirstParagraph"/>
      </w:pPr>
      <w:r>
        <w:t xml:space="preserve">The challenges confronting Teacher Primary in Iran Tehran are multifaceted. First, **workload** remains a significant issue. With average class sizes exceeding 30 students, teachers often struggle to provide individualized attention, leading to concerns about the quality of instruction. Second, **resource allocation** is uneven across districts within Tehran, with marginalized areas receiving less funding for infrastructure and supplies. Third, **sociocultural pressures** influence teaching practices; for example, gender norms in Iranian society sometimes limit the autonomy of female teachers in certain subjects like mathematics or science.</w:t>
      </w:r>
    </w:p>
    <w:bookmarkEnd w:id="23"/>
    <w:bookmarkStart w:id="24" w:name="Xe22bedd881ce966ea5fc4697512c37297d2e6a4"/>
    <w:p>
      <w:pPr>
        <w:pStyle w:val="Heading2"/>
      </w:pPr>
      <w:r>
        <w:t xml:space="preserve">Role of Teacher Primary: Pedagogical and Societal Impact</w:t>
      </w:r>
    </w:p>
    <w:p>
      <w:pPr>
        <w:pStyle w:val="FirstParagraph"/>
      </w:pPr>
      <w:r>
        <w:t xml:space="preserve">Teacher Primary in Tehran play a dual role as educators and cultural custodians. Their pedagogical strategies must balance the national curriculum with the diverse needs of students from varying socioeconomic backgrounds. For instance, teachers in affluent districts may prioritize advanced problem-solving techniques, while those in underserved areas focus on foundational literacy and numeracy skills. Additionally, Teacher Primary are instrumental in promoting social cohesion by addressing issues such as discrimination and peer conflict through inclusive classroom practices.</w:t>
      </w:r>
    </w:p>
    <w:bookmarkEnd w:id="24"/>
    <w:bookmarkStart w:id="25" w:name="case-studies-and-empirical-evidence"/>
    <w:p>
      <w:pPr>
        <w:pStyle w:val="Heading2"/>
      </w:pPr>
      <w:r>
        <w:t xml:space="preserve">Case Studies and Empirical Evidence</w:t>
      </w:r>
    </w:p>
    <w:p>
      <w:pPr>
        <w:pStyle w:val="FirstParagraph"/>
      </w:pPr>
      <w:r>
        <w:t xml:space="preserve">Recent studies conducted by the Tehran Educational Research Center (2021) highlight the correlation between teacher training quality and student performance. One case study involving 50 primary schools in north Tehran revealed that schools with Teacher Primary who participated in annual professional development workshops saw a 15% improvement in standardized test scores over two years. Conversely, districts lacking such programs reported stagnation in academic outcomes, underscoring the need for systemic investment in teacher education.</w:t>
      </w:r>
    </w:p>
    <w:bookmarkEnd w:id="25"/>
    <w:bookmarkStart w:id="26" w:name="X4fbe3c4fc8b10a8f2305064f751c67e8a65349e"/>
    <w:p>
      <w:pPr>
        <w:pStyle w:val="Heading2"/>
      </w:pPr>
      <w:r>
        <w:t xml:space="preserve">Comparative Analysis with Global Practices</w:t>
      </w:r>
    </w:p>
    <w:p>
      <w:pPr>
        <w:pStyle w:val="FirstParagraph"/>
      </w:pPr>
      <w:r>
        <w:t xml:space="preserve">While Iran’s educational policies emphasize religious and national values, global models like Finland’s student-centered approach or Singapore’s focus on STEM integration offer insights into optimizing primary education. In Tehran, efforts to adopt such practices are hindered by bureaucratic inertia and political sensitivities. However, grassroots initiatives—such as after-school programs in science and technology led by progressive Teacher Primary—demonstrate the potential for innovation within the existing framework.</w:t>
      </w:r>
    </w:p>
    <w:bookmarkEnd w:id="26"/>
    <w:bookmarkStart w:id="27" w:name="recommendations-for-policy-and-practice"/>
    <w:p>
      <w:pPr>
        <w:pStyle w:val="Heading2"/>
      </w:pPr>
      <w:r>
        <w:t xml:space="preserve">Recommendations for Policy and Practice</w:t>
      </w:r>
    </w:p>
    <w:p>
      <w:pPr>
        <w:pStyle w:val="FirstParagraph"/>
      </w:pPr>
      <w:r>
        <w:t xml:space="preserve">To enhance the efficacy of Teacher Primary in Iran Tehran, several measures are recommended:</w:t>
      </w:r>
    </w:p>
    <w:p>
      <w:pPr>
        <w:numPr>
          <w:ilvl w:val="0"/>
          <w:numId w:val="1001"/>
        </w:numPr>
        <w:pStyle w:val="Compact"/>
      </w:pPr>
      <w:r>
        <w:rPr>
          <w:bCs/>
          <w:b/>
        </w:rPr>
        <w:t xml:space="preserve">Resource Equity:</w:t>
      </w:r>
      <w:r>
        <w:t xml:space="preserve"> </w:t>
      </w:r>
      <w:r>
        <w:t xml:space="preserve">Redistribute funding to ensure all schools have access to technology, textbooks, and infrastructure.</w:t>
      </w:r>
    </w:p>
    <w:p>
      <w:pPr>
        <w:numPr>
          <w:ilvl w:val="0"/>
          <w:numId w:val="1001"/>
        </w:numPr>
        <w:pStyle w:val="Compact"/>
      </w:pPr>
      <w:r>
        <w:rPr>
          <w:bCs/>
          <w:b/>
        </w:rPr>
        <w:t xml:space="preserve">Professional Development:</w:t>
      </w:r>
      <w:r>
        <w:t xml:space="preserve"> </w:t>
      </w:r>
      <w:r>
        <w:t xml:space="preserve">Expand mandatory training programs focused on modern pedagogical techniques and classroom management.</w:t>
      </w:r>
    </w:p>
    <w:p>
      <w:pPr>
        <w:numPr>
          <w:ilvl w:val="0"/>
          <w:numId w:val="1001"/>
        </w:numPr>
        <w:pStyle w:val="Compact"/>
      </w:pPr>
      <w:r>
        <w:rPr>
          <w:bCs/>
          <w:b/>
        </w:rPr>
        <w:t xml:space="preserve">Cultural Sensitivity:</w:t>
      </w:r>
      <w:r>
        <w:t xml:space="preserve"> </w:t>
      </w:r>
      <w:r>
        <w:t xml:space="preserve">Develop curricula that respect Islamic values while encouraging critical thinking and creativity.</w:t>
      </w:r>
    </w:p>
    <w:p>
      <w:pPr>
        <w:numPr>
          <w:ilvl w:val="0"/>
          <w:numId w:val="1001"/>
        </w:numPr>
        <w:pStyle w:val="Compact"/>
      </w:pPr>
      <w:r>
        <w:rPr>
          <w:bCs/>
          <w:b/>
        </w:rPr>
        <w:t xml:space="preserve">Community Engagement:</w:t>
      </w:r>
      <w:r>
        <w:t xml:space="preserve"> </w:t>
      </w:r>
      <w:r>
        <w:t xml:space="preserve">Involve parents and local leaders in shaping educational priorities to foster a collaborative learning environment.</w:t>
      </w:r>
    </w:p>
    <w:bookmarkEnd w:id="27"/>
    <w:bookmarkStart w:id="28" w:name="conclusion"/>
    <w:p>
      <w:pPr>
        <w:pStyle w:val="Heading2"/>
      </w:pPr>
      <w:r>
        <w:t xml:space="preserve">Conclusion</w:t>
      </w:r>
    </w:p>
    <w:p>
      <w:pPr>
        <w:pStyle w:val="FirstParagraph"/>
      </w:pPr>
      <w:r>
        <w:t xml:space="preserve">The Teacher Primary in Iran Tehran occupy a unique position at the intersection of tradition and modernity. Their ability to navigate systemic challenges while fostering holistic development in students is crucial for the nation’s educational and societal progress. This abstract academic document underscores the need for targeted policies that recognize their contributions and equip them with the tools to succeed in an increasingly complex educational landscape. By addressing these issues, Iran can ensure that its primary education system remains a cornerstone of national development.</w:t>
      </w:r>
    </w:p>
    <w:p>
      <w:pPr>
        <w:pStyle w:val="BodyText"/>
      </w:pPr>
      <w:r>
        <w:rPr>
          <w:bCs/>
          <w:b/>
        </w:rPr>
        <w:t xml:space="preserve">Word Count:</w:t>
      </w:r>
      <w:r>
        <w:t xml:space="preserve"> </w:t>
      </w:r>
      <w:r>
        <w:t xml:space="preserve">802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Iran Tehran</dc:title>
  <dc:creator/>
  <cp:keywords/>
  <dcterms:created xsi:type="dcterms:W3CDTF">2026-07-19T06:31:17Z</dcterms:created>
  <dcterms:modified xsi:type="dcterms:W3CDTF">2026-07-19T06:31:17Z</dcterms:modified>
</cp:coreProperties>
</file>

<file path=docProps/custom.xml><?xml version="1.0" encoding="utf-8"?>
<Properties xmlns="http://schemas.openxmlformats.org/officeDocument/2006/custom-properties" xmlns:vt="http://schemas.openxmlformats.org/officeDocument/2006/docPropsVTypes"/>
</file>