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Tokyo</w:t>
      </w:r>
    </w:p>
    <w:bookmarkStart w:id="25" w:name="Xfe7615f5710bb25069399e5d56cc89736fe2b00"/>
    <w:p>
      <w:pPr>
        <w:pStyle w:val="Heading1"/>
      </w:pPr>
      <w:r>
        <w:t xml:space="preserve">Abstract Academic Document: The Role of a Primary Teacher in Japan, Tokyo</w:t>
      </w:r>
    </w:p>
    <w:bookmarkStart w:id="20" w:name="introduction"/>
    <w:p>
      <w:pPr>
        <w:pStyle w:val="Heading2"/>
      </w:pPr>
      <w:r>
        <w:t xml:space="preserve">Introduction</w:t>
      </w:r>
    </w:p>
    <w:p>
      <w:pPr>
        <w:pStyle w:val="FirstParagraph"/>
      </w:pPr>
      <w:r>
        <w:t xml:space="preserve">The educational landscape of Japan, particularly within the bustling metropolis of Tokyo, is characterized by its rigorous academic standards and deep cultural emphasis on discipline, respect, and collective achievement. At the heart of this system lies the</w:t>
      </w:r>
      <w:r>
        <w:t xml:space="preserve"> </w:t>
      </w:r>
      <w:r>
        <w:rPr>
          <w:bCs/>
          <w:b/>
        </w:rPr>
        <w:t xml:space="preserve">Teacher Primary</w:t>
      </w:r>
      <w:r>
        <w:t xml:space="preserve">, a role that is both foundational and transformative in shaping young minds from preschool through elementary school. This abstract academic document explores the multifaceted responsibilities of primary teachers in Japan’s capital city, examining their pedagogical strategies, cultural influences, and challenges within the context of Tokyo’s unique educational ecosystem. The analysis underscores the critical importance of</w:t>
      </w:r>
      <w:r>
        <w:t xml:space="preserve"> </w:t>
      </w:r>
      <w:r>
        <w:rPr>
          <w:bCs/>
          <w:b/>
        </w:rPr>
        <w:t xml:space="preserve">Teacher Primary</w:t>
      </w:r>
      <w:r>
        <w:t xml:space="preserve"> </w:t>
      </w:r>
      <w:r>
        <w:t xml:space="preserve">in fostering not only academic excellence but also social and emotional development among students.</w:t>
      </w:r>
    </w:p>
    <w:p>
      <w:pPr>
        <w:pStyle w:val="BodyText"/>
      </w:pPr>
      <w:r>
        <w:t xml:space="preserve">In Tokyo, where educational institutions are often regarded as microcosms of societal values,</w:t>
      </w:r>
      <w:r>
        <w:t xml:space="preserve"> </w:t>
      </w:r>
      <w:r>
        <w:rPr>
          <w:bCs/>
          <w:b/>
        </w:rPr>
        <w:t xml:space="preserve">Teacher Primary</w:t>
      </w:r>
      <w:r>
        <w:t xml:space="preserve">s play a pivotal role in navigating the intersection of tradition and modernity. This document highlights the significance of their contributions to Japan’s national education policies, particularly under the framework of the</w:t>
      </w:r>
      <w:r>
        <w:t xml:space="preserve"> </w:t>
      </w:r>
      <w:r>
        <w:rPr>
          <w:iCs/>
          <w:i/>
        </w:rPr>
        <w:t xml:space="preserve">Law Concerning the Compulsory Education</w:t>
      </w:r>
      <w:r>
        <w:t xml:space="preserve"> </w:t>
      </w:r>
      <w:r>
        <w:t xml:space="preserve">and</w:t>
      </w:r>
      <w:r>
        <w:t xml:space="preserve"> </w:t>
      </w:r>
      <w:r>
        <w:rPr>
          <w:iCs/>
          <w:i/>
        </w:rPr>
        <w:t xml:space="preserve">National Learning Guidelines</w:t>
      </w:r>
      <w:r>
        <w:t xml:space="preserve">. By focusing on Tokyo as a case study, this abstract provides insights into how primary educators in urban Japan adapt to diverse student needs while upholding national educational objectives.</w:t>
      </w:r>
    </w:p>
    <w:bookmarkEnd w:id="20"/>
    <w:bookmarkStart w:id="21" w:name="role-of-a-primary-teacher-in-japan-tokyo"/>
    <w:p>
      <w:pPr>
        <w:pStyle w:val="Heading2"/>
      </w:pPr>
      <w:r>
        <w:t xml:space="preserve">Role of a Primary Teacher in Japan, Tokyo</w:t>
      </w:r>
    </w:p>
    <w:p>
      <w:pPr>
        <w:pStyle w:val="FirstParagraph"/>
      </w:pPr>
      <w:r>
        <w:t xml:space="preserve">The</w:t>
      </w:r>
      <w:r>
        <w:t xml:space="preserve"> </w:t>
      </w:r>
      <w:r>
        <w:rPr>
          <w:bCs/>
          <w:b/>
        </w:rPr>
        <w:t xml:space="preserve">Teacher Primary</w:t>
      </w:r>
      <w:r>
        <w:t xml:space="preserve"> </w:t>
      </w:r>
      <w:r>
        <w:t xml:space="preserve">in Tokyo is entrusted with the dual responsibility of imparting academic knowledge and cultivating character development. The Japanese curriculum for primary education emphasizes core subjects such as mathematics, Japanese language, science, and social studies, alongside moral education (</w:t>
      </w:r>
      <w:r>
        <w:rPr>
          <w:iCs/>
          <w:i/>
        </w:rPr>
        <w:t xml:space="preserve">morals classes</w:t>
      </w:r>
      <w:r>
        <w:t xml:space="preserve">) that instill values like respect for authority, teamwork, and environmental consciousness. In Tokyo’s crowded urban schools, teachers must also address the psychological pressures faced by students due to competitive academic environments.</w:t>
      </w:r>
    </w:p>
    <w:p>
      <w:pPr>
        <w:pStyle w:val="BodyText"/>
      </w:pPr>
      <w:r>
        <w:t xml:space="preserve">A key aspect of a</w:t>
      </w:r>
      <w:r>
        <w:t xml:space="preserve"> </w:t>
      </w:r>
      <w:r>
        <w:rPr>
          <w:bCs/>
          <w:b/>
        </w:rPr>
        <w:t xml:space="preserve">Teacher Primary</w:t>
      </w:r>
      <w:r>
        <w:t xml:space="preserve">’s role is fostering a classroom culture aligned with</w:t>
      </w:r>
      <w:r>
        <w:t xml:space="preserve"> </w:t>
      </w:r>
      <w:r>
        <w:rPr>
          <w:iCs/>
          <w:i/>
        </w:rPr>
        <w:t xml:space="preserve">kodomo no hoshiki</w:t>
      </w:r>
      <w:r>
        <w:t xml:space="preserve"> </w:t>
      </w:r>
      <w:r>
        <w:t xml:space="preserve">(child-rearing principles), which prioritize holistic development over rote memorization. This includes encouraging creativity, critical thinking, and emotional resilience through activities such as group projects, art, and physical education. In Tokyo’s multicultural classrooms—reflecting the city’s status as a global hub—teachers often integrate international perspectives into their lessons while maintaining a strong foundation in Japanese cultural heritage.</w:t>
      </w:r>
    </w:p>
    <w:p>
      <w:pPr>
        <w:pStyle w:val="BodyText"/>
      </w:pPr>
      <w:r>
        <w:t xml:space="preserve">Additionally,</w:t>
      </w:r>
      <w:r>
        <w:t xml:space="preserve"> </w:t>
      </w:r>
      <w:r>
        <w:rPr>
          <w:bCs/>
          <w:b/>
        </w:rPr>
        <w:t xml:space="preserve">Teacher Primary</w:t>
      </w:r>
      <w:r>
        <w:t xml:space="preserve">s in Tokyo serve as liaisons between families and schools, participating in</w:t>
      </w:r>
      <w:r>
        <w:t xml:space="preserve"> </w:t>
      </w:r>
      <w:r>
        <w:rPr>
          <w:iCs/>
          <w:i/>
        </w:rPr>
        <w:t xml:space="preserve">kounaikyoiku</w:t>
      </w:r>
      <w:r>
        <w:t xml:space="preserve"> </w:t>
      </w:r>
      <w:r>
        <w:t xml:space="preserve">(parent-teacher collaboration) initiatives. This partnership is vital for addressing challenges such as childhood obesity, mental health issues, and the impact of technology on learning behaviors. Through regular parent-teacher meetings and school events like</w:t>
      </w:r>
      <w:r>
        <w:t xml:space="preserve"> </w:t>
      </w:r>
      <w:r>
        <w:rPr>
          <w:iCs/>
          <w:i/>
        </w:rPr>
        <w:t xml:space="preserve">matsuri</w:t>
      </w:r>
      <w:r>
        <w:t xml:space="preserve"> </w:t>
      </w:r>
      <w:r>
        <w:t xml:space="preserve">(festivals), educators in Tokyo reinforce community engagement and shared responsibility for student well-being.</w:t>
      </w:r>
    </w:p>
    <w:bookmarkEnd w:id="21"/>
    <w:bookmarkStart w:id="22" w:name="Xa3561bbd3dd2fd2f00aa268e0af313191719f7a"/>
    <w:p>
      <w:pPr>
        <w:pStyle w:val="Heading2"/>
      </w:pPr>
      <w:r>
        <w:t xml:space="preserve">Challenges Faced by Primary Teachers in Japan, Tokyo</w:t>
      </w:r>
    </w:p>
    <w:p>
      <w:pPr>
        <w:pStyle w:val="FirstParagraph"/>
      </w:pPr>
      <w:r>
        <w:t xml:space="preserve">Despite their critical role,</w:t>
      </w:r>
      <w:r>
        <w:t xml:space="preserve"> </w:t>
      </w:r>
      <w:r>
        <w:rPr>
          <w:bCs/>
          <w:b/>
        </w:rPr>
        <w:t xml:space="preserve">Teacher Primary</w:t>
      </w:r>
      <w:r>
        <w:t xml:space="preserve">s in Tokyo face numerous challenges. One of the most pressing is the high academic pressure placed on students due to Japan’s competitive entrance exam system for junior high schools. This often results in excessive workloads for both students and teachers, who must balance curriculum demands with stress management strategies.</w:t>
      </w:r>
    </w:p>
    <w:p>
      <w:pPr>
        <w:pStyle w:val="BodyText"/>
      </w:pPr>
      <w:r>
        <w:t xml:space="preserve">The urban environment of Tokyo presents additional complexities. Overcrowded classrooms, limited access to outdoor spaces, and the fast-paced lifestyle of parents contribute to unique educational challenges. Teachers frequently report difficulties in engaging students who may be distracted by digital devices or overwhelmed by the demands of after-school tutoring sessions (</w:t>
      </w:r>
      <w:r>
        <w:rPr>
          <w:iCs/>
          <w:i/>
        </w:rPr>
        <w:t xml:space="preserve">juku</w:t>
      </w:r>
      <w:r>
        <w:t xml:space="preserve">).</w:t>
      </w:r>
    </w:p>
    <w:p>
      <w:pPr>
        <w:pStyle w:val="BodyText"/>
      </w:pPr>
      <w:r>
        <w:t xml:space="preserve">Furthermore,</w:t>
      </w:r>
      <w:r>
        <w:t xml:space="preserve"> </w:t>
      </w:r>
      <w:r>
        <w:rPr>
          <w:bCs/>
          <w:b/>
        </w:rPr>
        <w:t xml:space="preserve">Teacher Primary</w:t>
      </w:r>
      <w:r>
        <w:t xml:space="preserve">s must navigate cultural expectations while addressing evolving societal trends. For example, the increasing prevalence of non-traditional family structures and the need to accommodate students with diverse linguistic backgrounds require adaptive teaching methodologies. The recent integration of technology into classrooms—such as AI-based learning tools and digital textbooks—has also necessitated ongoing professional development for educators.</w:t>
      </w:r>
    </w:p>
    <w:bookmarkEnd w:id="22"/>
    <w:bookmarkStart w:id="23" w:name="X5ac9746f477d48546e610c12b4a7ec9d6ecf442"/>
    <w:p>
      <w:pPr>
        <w:pStyle w:val="Heading2"/>
      </w:pPr>
      <w:r>
        <w:t xml:space="preserve">Strategies for Effective Teaching in Tokyo’s Primary Schools</w:t>
      </w:r>
    </w:p>
    <w:p>
      <w:pPr>
        <w:pStyle w:val="FirstParagraph"/>
      </w:pPr>
      <w:r>
        <w:t xml:space="preserve">To overcome these challenges,</w:t>
      </w:r>
      <w:r>
        <w:t xml:space="preserve"> </w:t>
      </w:r>
      <w:r>
        <w:rPr>
          <w:bCs/>
          <w:b/>
        </w:rPr>
        <w:t xml:space="preserve">Teacher Primary</w:t>
      </w:r>
      <w:r>
        <w:t xml:space="preserve">s in Tokyo have adopted innovative strategies grounded in both pedagogical research and cultural sensitivity. One widely implemented approach is the use of</w:t>
      </w:r>
      <w:r>
        <w:t xml:space="preserve"> </w:t>
      </w:r>
      <w:r>
        <w:rPr>
          <w:iCs/>
          <w:i/>
        </w:rPr>
        <w:t xml:space="preserve">kakeibyou</w:t>
      </w:r>
      <w:r>
        <w:t xml:space="preserve"> </w:t>
      </w:r>
      <w:r>
        <w:t xml:space="preserve">(interactive teaching methods), which incorporate hands-on activities and experiential learning to enhance student engagement. For instance, science lessons might involve field trips to Tokyo’s botanical gardens or community recycling centers, aligning academic content with real-world applications.</w:t>
      </w:r>
    </w:p>
    <w:p>
      <w:pPr>
        <w:pStyle w:val="BodyText"/>
      </w:pPr>
      <w:r>
        <w:t xml:space="preserve">The Japanese Ministry of Education (</w:t>
      </w:r>
      <w:r>
        <w:rPr>
          <w:iCs/>
          <w:i/>
        </w:rPr>
        <w:t xml:space="preserve">MEXT</w:t>
      </w:r>
      <w:r>
        <w:t xml:space="preserve">) has also promoted initiatives such as</w:t>
      </w:r>
      <w:r>
        <w:t xml:space="preserve"> </w:t>
      </w:r>
      <w:r>
        <w:rPr>
          <w:iCs/>
          <w:i/>
        </w:rPr>
        <w:t xml:space="preserve">ichinigakushu</w:t>
      </w:r>
      <w:r>
        <w:t xml:space="preserve"> </w:t>
      </w:r>
      <w:r>
        <w:t xml:space="preserve">(single-subject teaching) and</w:t>
      </w:r>
      <w:r>
        <w:t xml:space="preserve"> </w:t>
      </w:r>
      <w:r>
        <w:rPr>
          <w:iCs/>
          <w:i/>
        </w:rPr>
        <w:t xml:space="preserve">katei kyoiku</w:t>
      </w:r>
      <w:r>
        <w:t xml:space="preserve"> </w:t>
      </w:r>
      <w:r>
        <w:t xml:space="preserve">(life-style education), which emphasize specialized instruction and life skills development. In Tokyo, these programs are tailored to urban realities, with lessons on public safety, disaster preparedness, and digital literacy becoming integral components of the primary curriculum.</w:t>
      </w:r>
    </w:p>
    <w:p>
      <w:pPr>
        <w:pStyle w:val="BodyText"/>
      </w:pPr>
      <w:r>
        <w:t xml:space="preserve">Professional development for</w:t>
      </w:r>
      <w:r>
        <w:t xml:space="preserve"> </w:t>
      </w:r>
      <w:r>
        <w:rPr>
          <w:bCs/>
          <w:b/>
        </w:rPr>
        <w:t xml:space="preserve">Teacher Primary</w:t>
      </w:r>
      <w:r>
        <w:t xml:space="preserve">s has gained renewed focus in recent years. Schools in Tokyo now offer regular workshops on mindfulness techniques to help teachers manage stress and foster a positive classroom atmosphere. Additionally, collaborative networks among educators—such as the</w:t>
      </w:r>
      <w:r>
        <w:t xml:space="preserve"> </w:t>
      </w:r>
      <w:r>
        <w:rPr>
          <w:iCs/>
          <w:i/>
        </w:rPr>
        <w:t xml:space="preserve">Kyōiku Kanri Shinkōkai</w:t>
      </w:r>
      <w:r>
        <w:t xml:space="preserve"> </w:t>
      </w:r>
      <w:r>
        <w:t xml:space="preserve">(Education Management Improvement Association)—provide platforms for sharing best practices and addressing common challenges.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Teacher Primary</w:t>
      </w:r>
      <w:r>
        <w:t xml:space="preserve"> </w:t>
      </w:r>
      <w:r>
        <w:t xml:space="preserve">in Japan, particularly within the dynamic context of Tokyo, is indispensable to the nation’s educational and societal goals. Their ability to harmonize academic rigor with cultural values, while adapting to modern challenges, underscores their significance as both educators and community leaders. This abstract academic document highlights the need for continued investment in teacher training, classroom innovation, and policy reforms that support the well-being of both students and educators.</w:t>
      </w:r>
    </w:p>
    <w:p>
      <w:pPr>
        <w:pStyle w:val="BodyText"/>
      </w:pPr>
      <w:r>
        <w:t xml:space="preserve">As Tokyo continues to evolve as a global city, the</w:t>
      </w:r>
      <w:r>
        <w:t xml:space="preserve"> </w:t>
      </w:r>
      <w:r>
        <w:rPr>
          <w:bCs/>
          <w:b/>
        </w:rPr>
        <w:t xml:space="preserve">Teacher Primary</w:t>
      </w:r>
      <w:r>
        <w:t xml:space="preserve"> </w:t>
      </w:r>
      <w:r>
        <w:t xml:space="preserve">remains a cornerstone of its educational system. Their efforts not only shape individual student outcomes but also contribute to Japan’s broader vision of cultivating responsible, innovative citizens capable of navigating an increasingly interconnected world. Future research should further explore the intersection of technology, mental health support, and cultural preservation in primary education within Tokyo’s unique urban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Japan Tokyo</dc:title>
  <dc:creator/>
  <cp:keywords/>
  <dcterms:created xsi:type="dcterms:W3CDTF">2026-07-21T07:31:24Z</dcterms:created>
  <dcterms:modified xsi:type="dcterms:W3CDTF">2026-07-21T07:31:24Z</dcterms:modified>
</cp:coreProperties>
</file>

<file path=docProps/custom.xml><?xml version="1.0" encoding="utf-8"?>
<Properties xmlns="http://schemas.openxmlformats.org/officeDocument/2006/custom-properties" xmlns:vt="http://schemas.openxmlformats.org/officeDocument/2006/docPropsVTypes"/>
</file>