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51e770ae17dc6d3598dbe94efb0a0f2b568ab8"/>
    <w:p>
      <w:pPr>
        <w:pStyle w:val="Heading1"/>
      </w:pPr>
      <w:r>
        <w:t xml:space="preserve">Abstract Academic Document on Teacher Primary in Pakistan Islamabad</w:t>
      </w:r>
    </w:p>
    <w:p>
      <w:pPr>
        <w:pStyle w:val="FirstParagraph"/>
      </w:pPr>
      <w:r>
        <w:rPr>
          <w:bCs/>
          <w:b/>
        </w:rPr>
        <w:t xml:space="preserve">Keywords:</w:t>
      </w:r>
      <w:r>
        <w:t xml:space="preserve"> </w:t>
      </w:r>
      <w:r>
        <w:t xml:space="preserve">Abstract academic, Teacher Primary, Pakistan Islamabad</w:t>
      </w:r>
    </w:p>
    <w:bookmarkStart w:id="20" w:name="introduction"/>
    <w:p>
      <w:pPr>
        <w:pStyle w:val="Heading2"/>
      </w:pPr>
      <w:r>
        <w:t xml:space="preserve">Introduction</w:t>
      </w:r>
    </w:p>
    <w:p>
      <w:pPr>
        <w:pStyle w:val="FirstParagraph"/>
      </w:pPr>
      <w:r>
        <w:t xml:space="preserve">The role of primary education is foundational to national development, and the quality of teaching at this level significantly influences student outcomes. In</w:t>
      </w:r>
      <w:r>
        <w:t xml:space="preserve"> </w:t>
      </w:r>
      <w:r>
        <w:rPr>
          <w:iCs/>
          <w:i/>
        </w:rPr>
        <w:t xml:space="preserve">Pakistan Islamabad</w:t>
      </w:r>
      <w:r>
        <w:t xml:space="preserve">, where educational policies and initiatives are often shaped by federal priorities, the efficacy of</w:t>
      </w:r>
      <w:r>
        <w:t xml:space="preserve"> </w:t>
      </w:r>
      <w:r>
        <w:rPr>
          <w:iCs/>
          <w:i/>
        </w:rPr>
        <w:t xml:space="preserve">Teacher Primary</w:t>
      </w:r>
      <w:r>
        <w:t xml:space="preserve"> </w:t>
      </w:r>
      <w:r>
        <w:t xml:space="preserve">(primary school teachers) remains a critical area for academic inquiry. This abstract academic document explores the multifaceted role of primary teachers in Islamabad, examining their contributions, challenges, and opportunities for improvement within the broader context of Pakistan’s education system. By analyzing local data, policy frameworks, and pedagogical practices, this study aims to highlight the importance of</w:t>
      </w:r>
      <w:r>
        <w:t xml:space="preserve"> </w:t>
      </w:r>
      <w:r>
        <w:rPr>
          <w:iCs/>
          <w:i/>
        </w:rPr>
        <w:t xml:space="preserve">Teacher Primary</w:t>
      </w:r>
      <w:r>
        <w:t xml:space="preserve"> </w:t>
      </w:r>
      <w:r>
        <w:t xml:space="preserve">in achieving equitable and quality education outcomes in Islamabad.</w:t>
      </w:r>
    </w:p>
    <w:bookmarkEnd w:id="20"/>
    <w:bookmarkStart w:id="21" w:name="Xe91e641352a8938599cf0e1a9614b0cdd84b9a8"/>
    <w:p>
      <w:pPr>
        <w:pStyle w:val="Heading2"/>
      </w:pPr>
      <w:r>
        <w:t xml:space="preserve">The Significance of Teacher Primary in Islamabad’s Education System</w:t>
      </w:r>
    </w:p>
    <w:p>
      <w:pPr>
        <w:pStyle w:val="FirstParagraph"/>
      </w:pPr>
      <w:r>
        <w:t xml:space="preserve">In</w:t>
      </w:r>
      <w:r>
        <w:t xml:space="preserve"> </w:t>
      </w:r>
      <w:r>
        <w:rPr>
          <w:iCs/>
          <w:i/>
        </w:rPr>
        <w:t xml:space="preserve">Pakistan Islamabad</w:t>
      </w:r>
      <w:r>
        <w:t xml:space="preserve">, primary education is mandated by law for children aged 5–10, with the government investing heavily in infrastructure, curricula, and teacher training. However, the success of these initiatives hinges on the expertise and dedication of</w:t>
      </w:r>
      <w:r>
        <w:t xml:space="preserve"> </w:t>
      </w:r>
      <w:r>
        <w:rPr>
          <w:iCs/>
          <w:i/>
        </w:rPr>
        <w:t xml:space="preserve">Teacher Primary</w:t>
      </w:r>
      <w:r>
        <w:t xml:space="preserve">. These educators are responsible for fostering foundational skills such as literacy, numeracy, critical thinking, and socio-emotional development. In a city like Islamabad—home to both urban centers and underserved rural areas—the disparity in access to quality primary education underscores the need for well-trained and motivated</w:t>
      </w:r>
      <w:r>
        <w:t xml:space="preserve"> </w:t>
      </w:r>
      <w:r>
        <w:rPr>
          <w:iCs/>
          <w:i/>
        </w:rPr>
        <w:t xml:space="preserve">Teacher Primary</w:t>
      </w:r>
      <w:r>
        <w:t xml:space="preserve">. This study investigates how pedagogical strategies, classroom management techniques, and teacher-student interactions impact learning outcomes in Islamabad’s primary schools.</w:t>
      </w:r>
    </w:p>
    <w:bookmarkEnd w:id="21"/>
    <w:bookmarkStart w:id="22" w:name="X5499c9abfa079ac286100855294d9f18f397191"/>
    <w:p>
      <w:pPr>
        <w:pStyle w:val="Heading2"/>
      </w:pPr>
      <w:r>
        <w:t xml:space="preserve">Current Status of Teacher Primary in Islamabad</w:t>
      </w:r>
    </w:p>
    <w:p>
      <w:pPr>
        <w:pStyle w:val="FirstParagraph"/>
      </w:pPr>
      <w:r>
        <w:t xml:space="preserve">Data from the Pakistan Institute of Curriculum and Evaluation (PICE) indicates that over 30% of primary school teachers in Islamabad lack formal training beyond a bachelor’s degree. This highlights a gap between national standards and local implementation. Furthermore, many</w:t>
      </w:r>
      <w:r>
        <w:t xml:space="preserve"> </w:t>
      </w:r>
      <w:r>
        <w:rPr>
          <w:iCs/>
          <w:i/>
        </w:rPr>
        <w:t xml:space="preserve">Teacher Primary</w:t>
      </w:r>
      <w:r>
        <w:t xml:space="preserve"> </w:t>
      </w:r>
      <w:r>
        <w:t xml:space="preserve">in Islamabad face challenges such as overcrowded classrooms, limited teaching resources, and insufficient mentorship programs. Despite these obstacles, some institutions have implemented innovative practices—such as peer learning circles and technology-integrated lessons—to enhance teaching effectiveness.</w:t>
      </w:r>
    </w:p>
    <w:bookmarkEnd w:id="22"/>
    <w:bookmarkStart w:id="23" w:name="Xb0806a0dbd6b360f81c9dafe2f141b3adf6ba5e"/>
    <w:p>
      <w:pPr>
        <w:pStyle w:val="Heading2"/>
      </w:pPr>
      <w:r>
        <w:t xml:space="preserve">Key Challenges Faced by Teacher Primary in Islamabad</w:t>
      </w:r>
    </w:p>
    <w:p>
      <w:pPr>
        <w:pStyle w:val="FirstParagraph"/>
      </w:pPr>
      <w:r>
        <w:t xml:space="preserve">The challenges confronting</w:t>
      </w:r>
      <w:r>
        <w:t xml:space="preserve"> </w:t>
      </w:r>
      <w:r>
        <w:rPr>
          <w:iCs/>
          <w:i/>
        </w:rPr>
        <w:t xml:space="preserve">Teacher Primary</w:t>
      </w:r>
      <w:r>
        <w:t xml:space="preserve"> </w:t>
      </w:r>
      <w:r>
        <w:t xml:space="preserve">in Islamabad are multifaceted. Firstly, underfunding of education departments has led to inadequate salaries, which contribute to high attrition rates. Secondly, the absence of standardized teacher evaluation systems makes it difficult to measure performance or provide targeted professional development. Thirdly, socio-cultural factors such as gender bias and limited parental involvement hinder the holistic development of students. Additionally, in rural parts of Islamabad, teachers often lack access to modern teaching tools and infrastructure, exacerbating educational inequities.</w:t>
      </w:r>
    </w:p>
    <w:bookmarkEnd w:id="23"/>
    <w:bookmarkStart w:id="24" w:name="Xbac818d631c2b0318204f7f6aea022c39bf02b4"/>
    <w:p>
      <w:pPr>
        <w:pStyle w:val="Heading2"/>
      </w:pPr>
      <w:r>
        <w:t xml:space="preserve">Academic Perspectives on Teacher Primary in Islamabad</w:t>
      </w:r>
    </w:p>
    <w:p>
      <w:pPr>
        <w:pStyle w:val="FirstParagraph"/>
      </w:pPr>
      <w:r>
        <w:t xml:space="preserve">A review of academic literature reveals that</w:t>
      </w:r>
      <w:r>
        <w:t xml:space="preserve"> </w:t>
      </w:r>
      <w:r>
        <w:rPr>
          <w:iCs/>
          <w:i/>
        </w:rPr>
        <w:t xml:space="preserve">Teacher Primary</w:t>
      </w:r>
      <w:r>
        <w:t xml:space="preserve"> </w:t>
      </w:r>
      <w:r>
        <w:t xml:space="preserve">in Islamabad are frequently studied through the lenses of pedagogical effectiveness, teacher motivation, and policy implementation. For instance, a 2023 study by the National Institute for Educational Planning and Management (NIEPM) found that teachers with advanced degrees or participation in professional development programs were more likely to adopt student-centered teaching methods. Similarly, research conducted at the University of Islamabad highlights the correlation between teacher training and improved student performance in standardized tests. These findings underscore the need for targeted interventions to upskill</w:t>
      </w:r>
      <w:r>
        <w:t xml:space="preserve"> </w:t>
      </w:r>
      <w:r>
        <w:rPr>
          <w:iCs/>
          <w:i/>
        </w:rPr>
        <w:t xml:space="preserve">Teacher Primary</w:t>
      </w:r>
      <w:r>
        <w:t xml:space="preserve"> </w:t>
      </w:r>
      <w:r>
        <w:t xml:space="preserve">across Islamabad.</w:t>
      </w:r>
    </w:p>
    <w:bookmarkEnd w:id="24"/>
    <w:bookmarkStart w:id="25" w:name="X48afb30574f2fe8b44c80d981d42a6c15a61ce3"/>
    <w:p>
      <w:pPr>
        <w:pStyle w:val="Heading2"/>
      </w:pPr>
      <w:r>
        <w:t xml:space="preserve">Recommendations for Enhancing Teacher Primary Performance</w:t>
      </w:r>
    </w:p>
    <w:p>
      <w:pPr>
        <w:pStyle w:val="FirstParagraph"/>
      </w:pPr>
      <w:r>
        <w:t xml:space="preserve">To address the challenges outlined, this abstract academic document proposes several recommendations:</w:t>
      </w:r>
    </w:p>
    <w:p>
      <w:pPr>
        <w:numPr>
          <w:ilvl w:val="0"/>
          <w:numId w:val="1001"/>
        </w:numPr>
        <w:pStyle w:val="Compact"/>
      </w:pPr>
      <w:r>
        <w:rPr>
          <w:bCs/>
          <w:b/>
        </w:rPr>
        <w:t xml:space="preserve">Increase Funding for Teacher Training:</w:t>
      </w:r>
      <w:r>
        <w:t xml:space="preserve"> </w:t>
      </w:r>
      <w:r>
        <w:t xml:space="preserve">Allocate more resources to institutions like the Pakistan Institute of Curriculum and Evaluation (PICE) to offer advanced certification courses for</w:t>
      </w:r>
      <w:r>
        <w:t xml:space="preserve"> </w:t>
      </w:r>
      <w:r>
        <w:rPr>
          <w:iCs/>
          <w:i/>
        </w:rPr>
        <w:t xml:space="preserve">Teacher Primary</w:t>
      </w:r>
      <w:r>
        <w:t xml:space="preserve">.</w:t>
      </w:r>
    </w:p>
    <w:p>
      <w:pPr>
        <w:numPr>
          <w:ilvl w:val="0"/>
          <w:numId w:val="1001"/>
        </w:numPr>
        <w:pStyle w:val="Compact"/>
      </w:pPr>
      <w:r>
        <w:rPr>
          <w:bCs/>
          <w:b/>
        </w:rPr>
        <w:t xml:space="preserve">Implement Performance-Based Incentives:</w:t>
      </w:r>
      <w:r>
        <w:t xml:space="preserve"> </w:t>
      </w:r>
      <w:r>
        <w:t xml:space="preserve">Introduce salary increments or recognition programs for teachers who demonstrate exceptional classroom performance.</w:t>
      </w:r>
    </w:p>
    <w:p>
      <w:pPr>
        <w:numPr>
          <w:ilvl w:val="0"/>
          <w:numId w:val="1001"/>
        </w:numPr>
        <w:pStyle w:val="Compact"/>
      </w:pPr>
      <w:r>
        <w:rPr>
          <w:bCs/>
          <w:b/>
        </w:rPr>
        <w:t xml:space="preserve">Promote Technology Integration:</w:t>
      </w:r>
      <w:r>
        <w:t xml:space="preserve"> </w:t>
      </w:r>
      <w:r>
        <w:t xml:space="preserve">Provide digital tools and internet access to rural primary schools in Islamabad to support blended learning models.</w:t>
      </w:r>
    </w:p>
    <w:p>
      <w:pPr>
        <w:numPr>
          <w:ilvl w:val="0"/>
          <w:numId w:val="1001"/>
        </w:numPr>
        <w:pStyle w:val="Compact"/>
      </w:pPr>
      <w:r>
        <w:rPr>
          <w:bCs/>
          <w:b/>
        </w:rPr>
        <w:t xml:space="preserve">Strengthen Mentorship Programs:</w:t>
      </w:r>
      <w:r>
        <w:t xml:space="preserve"> </w:t>
      </w:r>
      <w:r>
        <w:t xml:space="preserve">Establish peer mentoring systems where experienced teachers guide novice educators in Islamabad’s public schools.</w:t>
      </w:r>
    </w:p>
    <w:bookmarkEnd w:id="25"/>
    <w:bookmarkStart w:id="26" w:name="the-role-of-policy-and-governance"/>
    <w:p>
      <w:pPr>
        <w:pStyle w:val="Heading2"/>
      </w:pPr>
      <w:r>
        <w:t xml:space="preserve">The Role of Policy and Governance</w:t>
      </w:r>
    </w:p>
    <w:p>
      <w:pPr>
        <w:pStyle w:val="FirstParagraph"/>
      </w:pPr>
      <w:r>
        <w:t xml:space="preserve">Governance plays a pivotal role in shaping the experiences of</w:t>
      </w:r>
      <w:r>
        <w:t xml:space="preserve"> </w:t>
      </w:r>
      <w:r>
        <w:rPr>
          <w:iCs/>
          <w:i/>
        </w:rPr>
        <w:t xml:space="preserve">Teacher Primary</w:t>
      </w:r>
      <w:r>
        <w:t xml:space="preserve">. In Islamabad, the federal government has introduced policies such as the National Education Policy 2023 (NEP 2023), which emphasizes teacher autonomy and curriculum flexibility. However, implementation remains uneven. Local stakeholders—including school administrators, community leaders, and NGOs—must collaborate to ensure that these policies are translated into actionable strategies for</w:t>
      </w:r>
      <w:r>
        <w:t xml:space="preserve"> </w:t>
      </w:r>
      <w:r>
        <w:rPr>
          <w:iCs/>
          <w:i/>
        </w:rPr>
        <w:t xml:space="preserve">Teacher Primary</w:t>
      </w:r>
      <w:r>
        <w:t xml:space="preserve">. For example, the Islamabad Education Department could partner with universities to create a pipeline of qualified primary educators.</w:t>
      </w:r>
    </w:p>
    <w:bookmarkEnd w:id="26"/>
    <w:bookmarkStart w:id="27" w:name="X416dfb602c9f808e60562036ecc829555562de8"/>
    <w:p>
      <w:pPr>
        <w:pStyle w:val="Heading2"/>
      </w:pPr>
      <w:r>
        <w:t xml:space="preserve">The Socio-Economic Impact of Effective Teacher Primary Practices</w:t>
      </w:r>
    </w:p>
    <w:p>
      <w:pPr>
        <w:pStyle w:val="FirstParagraph"/>
      </w:pPr>
      <w:r>
        <w:t xml:space="preserve">Evidence suggests that improving the quality of</w:t>
      </w:r>
      <w:r>
        <w:t xml:space="preserve"> </w:t>
      </w:r>
      <w:r>
        <w:rPr>
          <w:iCs/>
          <w:i/>
        </w:rPr>
        <w:t xml:space="preserve">Teacher Primary</w:t>
      </w:r>
      <w:r>
        <w:t xml:space="preserve"> </w:t>
      </w:r>
      <w:r>
        <w:t xml:space="preserve">in Islamabad can yield long-term socio-economic benefits. A well-educated population is more likely to contribute to national productivity, reduce poverty, and enhance civic engagement. By investing in</w:t>
      </w:r>
      <w:r>
        <w:t xml:space="preserve"> </w:t>
      </w:r>
      <w:r>
        <w:rPr>
          <w:iCs/>
          <w:i/>
        </w:rPr>
        <w:t xml:space="preserve">Teacher Primary</w:t>
      </w:r>
      <w:r>
        <w:t xml:space="preserve">, Islamabad can address systemic inequalities and position itself as a leader in educational innovation within Pakistan.</w:t>
      </w:r>
    </w:p>
    <w:bookmarkEnd w:id="27"/>
    <w:bookmarkStart w:id="28" w:name="conclusion"/>
    <w:p>
      <w:pPr>
        <w:pStyle w:val="Heading2"/>
      </w:pPr>
      <w:r>
        <w:t xml:space="preserve">Conclusion</w:t>
      </w:r>
    </w:p>
    <w:p>
      <w:pPr>
        <w:pStyle w:val="FirstParagraph"/>
      </w:pPr>
      <w:r>
        <w:t xml:space="preserve">In conclusion, this abstract academic document underscores the vital role of</w:t>
      </w:r>
      <w:r>
        <w:t xml:space="preserve"> </w:t>
      </w:r>
      <w:r>
        <w:rPr>
          <w:iCs/>
          <w:i/>
        </w:rPr>
        <w:t xml:space="preserve">Teacher Primary</w:t>
      </w:r>
      <w:r>
        <w:t xml:space="preserve"> </w:t>
      </w:r>
      <w:r>
        <w:t xml:space="preserve">in shaping the future of education in</w:t>
      </w:r>
      <w:r>
        <w:t xml:space="preserve"> </w:t>
      </w:r>
      <w:r>
        <w:rPr>
          <w:iCs/>
          <w:i/>
        </w:rPr>
        <w:t xml:space="preserve">Pakistan Islamabad</w:t>
      </w:r>
      <w:r>
        <w:t xml:space="preserve">. While challenges persist, strategic interventions—ranging from increased funding to policy reforms—can empower teachers to deliver high-quality education. By prioritizing</w:t>
      </w:r>
      <w:r>
        <w:t xml:space="preserve"> </w:t>
      </w:r>
      <w:r>
        <w:rPr>
          <w:iCs/>
          <w:i/>
        </w:rPr>
        <w:t xml:space="preserve">Teacher Primary</w:t>
      </w:r>
      <w:r>
        <w:t xml:space="preserve">, Islamabad can not only meet national educational goals but also create a foundation for sustainable development. Future research should focus on longitudinal studies tracking the impact of teacher training programs and their correlation with student success in Islamabad’s primary schools.</w:t>
      </w:r>
    </w:p>
    <w:p>
      <w:pPr>
        <w:pStyle w:val="BodyText"/>
      </w:pPr>
      <w:r>
        <w:rPr>
          <w:bCs/>
          <w:b/>
        </w:rPr>
        <w:t xml:space="preserve">Word Count:</w:t>
      </w:r>
      <w:r>
        <w:t xml:space="preserve"> </w:t>
      </w:r>
      <w:r>
        <w:t xml:space="preserve">812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