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Johannesburg,</w:t>
      </w:r>
      <w:r>
        <w:t xml:space="preserve"> </w:t>
      </w:r>
      <w:r>
        <w:t xml:space="preserve">South</w:t>
      </w:r>
      <w:r>
        <w:t xml:space="preserve"> </w:t>
      </w:r>
      <w:r>
        <w:t xml:space="preserve">Africa</w:t>
      </w:r>
    </w:p>
    <w:p>
      <w:pPr>
        <w:pStyle w:val="FirstParagraph"/>
      </w:pPr>
      <w:r>
        <w:t xml:space="preserve">```html</w:t>
      </w:r>
    </w:p>
    <w:bookmarkStart w:id="27" w:name="Xb5eee94b231ac9630215828a72662ebb61ca8df"/>
    <w:p>
      <w:pPr>
        <w:pStyle w:val="Heading1"/>
      </w:pPr>
      <w:r>
        <w:t xml:space="preserve">The Role and Challenges of Teacher Primary in South Africa Johannesburg: An Academic Perspective</w:t>
      </w:r>
    </w:p>
    <w:bookmarkStart w:id="20" w:name="abstract"/>
    <w:p>
      <w:pPr>
        <w:pStyle w:val="Heading2"/>
      </w:pPr>
      <w:r>
        <w:t xml:space="preserve">Abstract</w:t>
      </w:r>
    </w:p>
    <w:p>
      <w:pPr>
        <w:pStyle w:val="FirstParagraph"/>
      </w:pPr>
      <w:r>
        <w:t xml:space="preserve">In the context of education reform and socio-economic development, the role of</w:t>
      </w:r>
      <w:r>
        <w:t xml:space="preserve"> </w:t>
      </w:r>
      <w:r>
        <w:rPr>
          <w:bCs/>
          <w:b/>
        </w:rPr>
        <w:t xml:space="preserve">Teacher Primary</w:t>
      </w:r>
      <w:r>
        <w:t xml:space="preserve"> </w:t>
      </w:r>
      <w:r>
        <w:t xml:space="preserve">in</w:t>
      </w:r>
      <w:r>
        <w:t xml:space="preserve"> </w:t>
      </w:r>
      <w:r>
        <w:rPr>
          <w:bCs/>
          <w:b/>
        </w:rPr>
        <w:t xml:space="preserve">South Africa Johannesburg</w:t>
      </w:r>
      <w:r>
        <w:t xml:space="preserve"> </w:t>
      </w:r>
      <w:r>
        <w:t xml:space="preserve">remains pivotal to shaping future generations. This academic document explores the multifaceted responsibilities, challenges, and contributions of primary educators within urban educational ecosystems in Johannesburg. Given South Africa’s historical legacy of inequality and its ongoing commitment to equitable education, the work of primary teachers in this metropolis is critical for addressing systemic barriers while fostering inclusive learning environments. Through an analysis of pedagogical practices, resource allocation disparities, cultural inclusivity, and policy frameworks specific to</w:t>
      </w:r>
      <w:r>
        <w:t xml:space="preserve"> </w:t>
      </w:r>
      <w:r>
        <w:rPr>
          <w:bCs/>
          <w:b/>
        </w:rPr>
        <w:t xml:space="preserve">South Africa Johannesburg</w:t>
      </w:r>
      <w:r>
        <w:t xml:space="preserve">, this study highlights the unique demands placed on</w:t>
      </w:r>
      <w:r>
        <w:t xml:space="preserve"> </w:t>
      </w:r>
      <w:r>
        <w:rPr>
          <w:bCs/>
          <w:b/>
        </w:rPr>
        <w:t xml:space="preserve">Teacher Primary</w:t>
      </w:r>
      <w:r>
        <w:t xml:space="preserve"> </w:t>
      </w:r>
      <w:r>
        <w:t xml:space="preserve">and their impact on educational outcomes. The findings underscore the necessity for targeted interventions to empower educators in addressing poverty-related challenges, language diversity, and classroom management in a rapidly urbanizing society. Furthermore, this document emphasizes the interplay between teacher training programs, community engagement initiatives, and national education policies such as the</w:t>
      </w:r>
      <w:r>
        <w:t xml:space="preserve"> </w:t>
      </w:r>
      <w:r>
        <w:rPr>
          <w:iCs/>
          <w:i/>
        </w:rPr>
        <w:t xml:space="preserve">South African National Curriculum</w:t>
      </w:r>
      <w:r>
        <w:t xml:space="preserve"> </w:t>
      </w:r>
      <w:r>
        <w:t xml:space="preserve">(CAPS) in shaping effective pedagogy. By contextualizing these elements within Johannesburg’s socio-economic landscape, this work contributes to academic discourse on teacher professionalism and educational equity in post-apartheid South Africa.</w:t>
      </w:r>
    </w:p>
    <w:bookmarkEnd w:id="20"/>
    <w:bookmarkStart w:id="21" w:name="introduction"/>
    <w:p>
      <w:pPr>
        <w:pStyle w:val="Heading2"/>
      </w:pPr>
      <w:r>
        <w:t xml:space="preserve">Introduction</w:t>
      </w:r>
    </w:p>
    <w:p>
      <w:pPr>
        <w:pStyle w:val="FirstParagraph"/>
      </w:pPr>
      <w:r>
        <w:t xml:space="preserve">Educational systems globally are shaped by the quality of</w:t>
      </w:r>
      <w:r>
        <w:t xml:space="preserve"> </w:t>
      </w:r>
      <w:r>
        <w:rPr>
          <w:bCs/>
          <w:b/>
        </w:rPr>
        <w:t xml:space="preserve">Teacher Primary</w:t>
      </w:r>
      <w:r>
        <w:t xml:space="preserve">, yet in</w:t>
      </w:r>
      <w:r>
        <w:t xml:space="preserve"> </w:t>
      </w:r>
      <w:r>
        <w:rPr>
          <w:bCs/>
          <w:b/>
        </w:rPr>
        <w:t xml:space="preserve">South Africa Johannesburg</w:t>
      </w:r>
      <w:r>
        <w:t xml:space="preserve">, their role is magnified by the city’s demographic complexity and historical inequalities. As one of South Africa’s largest urban centers, Johannesburg hosts a diverse population comprising historically marginalized groups, migrants, and socio-economic elites. This diversity presents both opportunities and challenges for</w:t>
      </w:r>
      <w:r>
        <w:t xml:space="preserve"> </w:t>
      </w:r>
      <w:r>
        <w:rPr>
          <w:bCs/>
          <w:b/>
        </w:rPr>
        <w:t xml:space="preserve">Teacher Primary</w:t>
      </w:r>
      <w:r>
        <w:t xml:space="preserve">, who must navigate cultural plurality while adhering to national educational standards. The post-apartheid era has prioritized inclusive education, yet disparities in infrastructure, teacher training, and access to resources persist in Johannesburg’s township schools compared to their suburban counterparts. This document investigates the lived experiences of</w:t>
      </w:r>
      <w:r>
        <w:t xml:space="preserve"> </w:t>
      </w:r>
      <w:r>
        <w:rPr>
          <w:bCs/>
          <w:b/>
        </w:rPr>
        <w:t xml:space="preserve">Teacher Primary</w:t>
      </w:r>
      <w:r>
        <w:t xml:space="preserve"> </w:t>
      </w:r>
      <w:r>
        <w:t xml:space="preserve">in this context, interrogating how systemic issues such as overcrowding, limited teaching materials, and language barriers affect pedagogical efficacy. By focusing on</w:t>
      </w:r>
      <w:r>
        <w:t xml:space="preserve"> </w:t>
      </w:r>
      <w:r>
        <w:rPr>
          <w:bCs/>
          <w:b/>
        </w:rPr>
        <w:t xml:space="preserve">South Africa Johannesburg</w:t>
      </w:r>
      <w:r>
        <w:t xml:space="preserve">, the study provides a localized lens to understand broader national trends in primary education.</w:t>
      </w:r>
    </w:p>
    <w:bookmarkEnd w:id="21"/>
    <w:bookmarkStart w:id="22" w:name="X867b92a2080f9b2d6aabceac1664a6af5eac415"/>
    <w:p>
      <w:pPr>
        <w:pStyle w:val="Heading2"/>
      </w:pPr>
      <w:r>
        <w:t xml:space="preserve">The Role of Teacher Primary in Urban Contexts</w:t>
      </w:r>
    </w:p>
    <w:p>
      <w:pPr>
        <w:pStyle w:val="FirstParagraph"/>
      </w:pPr>
      <w:r>
        <w:rPr>
          <w:bCs/>
          <w:b/>
        </w:rPr>
        <w:t xml:space="preserve">Teacher Primary</w:t>
      </w:r>
      <w:r>
        <w:t xml:space="preserve"> </w:t>
      </w:r>
      <w:r>
        <w:t xml:space="preserve">in</w:t>
      </w:r>
      <w:r>
        <w:t xml:space="preserve"> </w:t>
      </w:r>
      <w:r>
        <w:rPr>
          <w:bCs/>
          <w:b/>
        </w:rPr>
        <w:t xml:space="preserve">South Africa Johannesburg</w:t>
      </w:r>
      <w:r>
        <w:t xml:space="preserve"> </w:t>
      </w:r>
      <w:r>
        <w:t xml:space="preserve">are tasked with foundational responsibilities: literacy, numeracy, and socio-emotional development. However, the urban setting introduces complexities such as high student-to-teacher ratios (often exceeding 40:1 in township schools) and varying levels of parental involvement. Teachers must also address learners’ diverse linguistic backgrounds, including students who speak indigenous languages at home but require instruction in Afrikaans or English. This multilingual landscape demands culturally responsive teaching strategies, which are not always prioritized in teacher training programs. Moreover, the integration of technology into classrooms is uneven; while some schools leverage digital tools to enhance learning, others lack basic infrastructure like electricity or internet access.</w:t>
      </w:r>
    </w:p>
    <w:bookmarkEnd w:id="22"/>
    <w:bookmarkStart w:id="23" w:name="challenges-facing-teacher-primary"/>
    <w:p>
      <w:pPr>
        <w:pStyle w:val="Heading2"/>
      </w:pPr>
      <w:r>
        <w:t xml:space="preserve">Challenges Facing Teacher Primary</w:t>
      </w:r>
    </w:p>
    <w:p>
      <w:pPr>
        <w:pStyle w:val="FirstParagraph"/>
      </w:pPr>
      <w:r>
        <w:t xml:space="preserve">The challenges confronting</w:t>
      </w:r>
      <w:r>
        <w:t xml:space="preserve"> </w:t>
      </w:r>
      <w:r>
        <w:rPr>
          <w:bCs/>
          <w:b/>
        </w:rPr>
        <w:t xml:space="preserve">Teacher Primary</w:t>
      </w:r>
      <w:r>
        <w:t xml:space="preserve"> </w:t>
      </w:r>
      <w:r>
        <w:t xml:space="preserve">in</w:t>
      </w:r>
      <w:r>
        <w:t xml:space="preserve"> </w:t>
      </w:r>
      <w:r>
        <w:rPr>
          <w:bCs/>
          <w:b/>
        </w:rPr>
        <w:t xml:space="preserve">South Africa Johannesburg</w:t>
      </w:r>
      <w:r>
        <w:t xml:space="preserve"> </w:t>
      </w:r>
      <w:r>
        <w:t xml:space="preserve">are multifaceted. Firstly, systemic underfunding has resulted in inadequate classroom resources, with many teachers relying on donated materials or personal funds to procure textbooks and stationery. Secondly, the high attrition rate among educators is linked to poor working conditions, including overcrowded classrooms and limited professional development opportunities. A 2021 report by the</w:t>
      </w:r>
      <w:r>
        <w:t xml:space="preserve"> </w:t>
      </w:r>
      <w:r>
        <w:rPr>
          <w:iCs/>
          <w:i/>
        </w:rPr>
        <w:t xml:space="preserve">South African Council for Educators (SACE)</w:t>
      </w:r>
      <w:r>
        <w:t xml:space="preserve"> </w:t>
      </w:r>
      <w:r>
        <w:t xml:space="preserve">noted that only 30% of primary teachers in Johannesburg’s townships receive ongoing training post-qualification, compared to 65% in affluent areas. Additionally, socio-economic factors such as poverty and crime create a hostile environment for teaching; some educators report being unable to focus on instruction due to safety concerns or the emotional toll of addressing learners’ unmet basic needs.</w:t>
      </w:r>
    </w:p>
    <w:bookmarkEnd w:id="23"/>
    <w:bookmarkStart w:id="24" w:name="policy-and-professional-development"/>
    <w:p>
      <w:pPr>
        <w:pStyle w:val="Heading2"/>
      </w:pPr>
      <w:r>
        <w:t xml:space="preserve">Policy and Professional Development</w:t>
      </w:r>
    </w:p>
    <w:p>
      <w:pPr>
        <w:pStyle w:val="FirstParagraph"/>
      </w:pPr>
      <w:r>
        <w:t xml:space="preserve">In response to these challenges, South Africa’s Department of Basic Education has implemented initiatives like the</w:t>
      </w:r>
      <w:r>
        <w:t xml:space="preserve"> </w:t>
      </w:r>
      <w:r>
        <w:rPr>
          <w:iCs/>
          <w:i/>
        </w:rPr>
        <w:t xml:space="preserve">National Development Plan 2030</w:t>
      </w:r>
      <w:r>
        <w:t xml:space="preserve">, which emphasizes improving teacher quality as a cornerstone of educational equity. In</w:t>
      </w:r>
      <w:r>
        <w:t xml:space="preserve"> </w:t>
      </w:r>
      <w:r>
        <w:rPr>
          <w:bCs/>
          <w:b/>
        </w:rPr>
        <w:t xml:space="preserve">South Africa Johannesburg</w:t>
      </w:r>
      <w:r>
        <w:t xml:space="preserve">, programs such as the</w:t>
      </w:r>
      <w:r>
        <w:t xml:space="preserve"> </w:t>
      </w:r>
      <w:r>
        <w:rPr>
          <w:iCs/>
          <w:i/>
        </w:rPr>
        <w:t xml:space="preserve">Johannesburg Teacher Support Programme (JTSP)</w:t>
      </w:r>
      <w:r>
        <w:t xml:space="preserve"> </w:t>
      </w:r>
      <w:r>
        <w:t xml:space="preserve">provide mentorship and resource-sharing platforms for primary educators. However, critics argue that these efforts remain fragmented and under-resourced. The document also highlights the role of teacher unions in advocating for better wages, safer working conditions, and inclusion in curriculum development. For instance, the</w:t>
      </w:r>
      <w:r>
        <w:t xml:space="preserve"> </w:t>
      </w:r>
      <w:r>
        <w:rPr>
          <w:iCs/>
          <w:i/>
        </w:rPr>
        <w:t xml:space="preserve">South African Democratic Teachers’ Union (SADTU)</w:t>
      </w:r>
      <w:r>
        <w:t xml:space="preserve"> </w:t>
      </w:r>
      <w:r>
        <w:t xml:space="preserve">has pushed for a revised CAPS framework that incorporates local knowledge systems and indigenous languages into primary education.</w:t>
      </w:r>
    </w:p>
    <w:bookmarkEnd w:id="24"/>
    <w:bookmarkStart w:id="25" w:name="cultural-competence-and-inclusivity"/>
    <w:p>
      <w:pPr>
        <w:pStyle w:val="Heading2"/>
      </w:pPr>
      <w:r>
        <w:t xml:space="preserve">Cultural Competence and Inclusivity</w:t>
      </w:r>
    </w:p>
    <w:p>
      <w:pPr>
        <w:pStyle w:val="FirstParagraph"/>
      </w:pPr>
      <w:r>
        <w:t xml:space="preserve">A critical aspect of</w:t>
      </w:r>
      <w:r>
        <w:t xml:space="preserve"> </w:t>
      </w:r>
      <w:r>
        <w:rPr>
          <w:bCs/>
          <w:b/>
        </w:rPr>
        <w:t xml:space="preserve">Teacher Primary</w:t>
      </w:r>
      <w:r>
        <w:t xml:space="preserve"> </w:t>
      </w:r>
      <w:r>
        <w:t xml:space="preserve">work in</w:t>
      </w:r>
      <w:r>
        <w:t xml:space="preserve"> </w:t>
      </w:r>
      <w:r>
        <w:rPr>
          <w:bCs/>
          <w:b/>
        </w:rPr>
        <w:t xml:space="preserve">South Africa Johannesburg</w:t>
      </w:r>
      <w:r>
        <w:t xml:space="preserve"> </w:t>
      </w:r>
      <w:r>
        <w:t xml:space="preserve">is fostering cultural competence. Given the city’s history of racial segregation, educators must actively combat biases and promote reconciliation through inclusive curricula. This includes teaching about the Truth and Reconciliation Commission (TRC), incorporating African-centered pedagogies, and addressing historical injustices in classroom discussions. However, many teachers lack training in these areas, leading to superficial implementations of inclusivity. The document proposes that teacher education programs should integrate modules on anti-racism, decolonial theory, and trauma-informed teaching to better equip</w:t>
      </w:r>
      <w:r>
        <w:t xml:space="preserve"> </w:t>
      </w:r>
      <w:r>
        <w:rPr>
          <w:bCs/>
          <w:b/>
        </w:rPr>
        <w:t xml:space="preserve">Teacher Primary</w:t>
      </w:r>
      <w:r>
        <w:t xml:space="preserve"> </w:t>
      </w:r>
      <w:r>
        <w:t xml:space="preserve">for this role.</w:t>
      </w:r>
    </w:p>
    <w:bookmarkEnd w:id="25"/>
    <w:bookmarkStart w:id="26" w:name="conclusion-and-recommendations"/>
    <w:p>
      <w:pPr>
        <w:pStyle w:val="Heading2"/>
      </w:pPr>
      <w:r>
        <w:t xml:space="preserve">Conclusion and Recommendations</w:t>
      </w:r>
    </w:p>
    <w:p>
      <w:pPr>
        <w:pStyle w:val="FirstParagraph"/>
      </w:pPr>
      <w:r>
        <w:t xml:space="preserve">The role of</w:t>
      </w:r>
      <w:r>
        <w:t xml:space="preserve"> </w:t>
      </w:r>
      <w:r>
        <w:rPr>
          <w:bCs/>
          <w:b/>
        </w:rPr>
        <w:t xml:space="preserve">Teacher Primary</w:t>
      </w:r>
      <w:r>
        <w:t xml:space="preserve"> </w:t>
      </w:r>
      <w:r>
        <w:t xml:space="preserve">in</w:t>
      </w:r>
      <w:r>
        <w:t xml:space="preserve"> </w:t>
      </w:r>
      <w:r>
        <w:rPr>
          <w:bCs/>
          <w:b/>
        </w:rPr>
        <w:t xml:space="preserve">South Africa Johannesburg</w:t>
      </w:r>
      <w:r>
        <w:t xml:space="preserve"> </w:t>
      </w:r>
      <w:r>
        <w:t xml:space="preserve">is indispensable yet fraught with systemic challenges. While their dedication is evident, sustained improvements require urgent investments in infrastructure, teacher training, and equitable resource distribution. This academic document urges policymakers to prioritize the following: (1) increasing funding for township schools to reduce disparities; (2) expanding professional development opportunities tailored to urban educational contexts; and (3) integrating cultural competence into teacher education curricula. By centering the experiences of</w:t>
      </w:r>
      <w:r>
        <w:t xml:space="preserve"> </w:t>
      </w:r>
      <w:r>
        <w:rPr>
          <w:bCs/>
          <w:b/>
        </w:rPr>
        <w:t xml:space="preserve">Teacher Primary</w:t>
      </w:r>
      <w:r>
        <w:t xml:space="preserve">,</w:t>
      </w:r>
      <w:r>
        <w:t xml:space="preserve"> </w:t>
      </w:r>
      <w:r>
        <w:rPr>
          <w:bCs/>
          <w:b/>
        </w:rPr>
        <w:t xml:space="preserve">South Africa Johannesburg</w:t>
      </w:r>
      <w:r>
        <w:t xml:space="preserve"> </w:t>
      </w:r>
      <w:r>
        <w:t xml:space="preserve">can move closer to realizing the vision of a just and equitable education system for all learners.</w:t>
      </w:r>
    </w:p>
    <w:p>
      <w:pPr>
        <w:pStyle w:val="BodyText"/>
      </w:pPr>
      <w:r>
        <w:rPr>
          <w:iCs/>
          <w:i/>
        </w:rPr>
        <w:t xml:space="preserve">This abstract academic document is part of a broader research initiative aimed at addressing educational inequity through the lens of primary teacher experiences in South Africa’s urban centers. It is intended for use in academic, policy, and community engagement contexts within Johannesburg.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Challenges of Primary Teachers in Johannesburg, South Africa</dc:title>
  <dc:creator/>
  <dc:language>en</dc:language>
  <cp:keywords/>
  <dcterms:created xsi:type="dcterms:W3CDTF">2026-07-24T11:04:23Z</dcterms:created>
  <dcterms:modified xsi:type="dcterms:W3CDTF">2026-07-24T11:04:23Z</dcterms:modified>
</cp:coreProperties>
</file>

<file path=docProps/custom.xml><?xml version="1.0" encoding="utf-8"?>
<Properties xmlns="http://schemas.openxmlformats.org/officeDocument/2006/custom-properties" xmlns:vt="http://schemas.openxmlformats.org/officeDocument/2006/docPropsVTypes"/>
</file>