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Primary</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5" w:name="Xfd15b244a28fd80c16b8b3cd3affa745dad03aa"/>
    <w:p>
      <w:pPr>
        <w:pStyle w:val="Heading1"/>
      </w:pPr>
      <w:r>
        <w:t xml:space="preserve">Abstract Academic Document: The Role of the Teacher Primary in Spain, Specifically in Barcelona</w:t>
      </w:r>
    </w:p>
    <w:p>
      <w:pPr>
        <w:pStyle w:val="FirstParagraph"/>
      </w:pPr>
      <w:r>
        <w:rPr>
          <w:bCs/>
          <w:b/>
        </w:rPr>
        <w:t xml:space="preserve">Abstract academic:</w:t>
      </w:r>
    </w:p>
    <w:p>
      <w:pPr>
        <w:pStyle w:val="BodyText"/>
      </w:pPr>
      <w:r>
        <w:t xml:space="preserve">The role of a primary school teacher (Teacher Primary) is pivotal in shaping the educational foundation of children during their formative years. In Spain, particularly within the vibrant and culturally diverse city of Barcelona, this role carries unique responsibilities due to the region's distinct educational policies, socio-cultural dynamics, and linguistic diversity. This academic document explores the multifaceted challenges and contributions of Teacher Primary professionals in Barcelona’s public and private education systems. It analyzes pedagogical strategies employed by educators in response to Spain’s national curriculum (Ley Orgánica de Educación, LOE) while addressing local needs such as multilingualism, inclusion, and the integration of technology in classrooms. The study also evaluates the impact of recent educational reforms on primary teaching practices and highlights the professional development opportunities available to Teacher Primary educators in Barcelona. By examining empirical data from schools across Catalonia and integrating perspectives from educational theorists, this document aims to provide a comprehensive understanding of how Teacher Primary roles are evolving within Spain’s socio-political landscape.</w:t>
      </w:r>
    </w:p>
    <w:bookmarkStart w:id="20" w:name="X3859bac915b7b813c482036750c4b0a44cbebee"/>
    <w:p>
      <w:pPr>
        <w:pStyle w:val="Heading2"/>
      </w:pPr>
      <w:r>
        <w:t xml:space="preserve">Contextualizing the Role of Teacher Primary in Spain</w:t>
      </w:r>
    </w:p>
    <w:p>
      <w:pPr>
        <w:pStyle w:val="FirstParagraph"/>
      </w:pPr>
      <w:r>
        <w:t xml:space="preserve">In Spain, the education system is decentralized, with each autonomous community (like Catalonia) responsible for implementing national educational standards. Barcelona, as a major urban center in Catalonia, exemplifies this duality: it adheres to national frameworks while incorporating regional priorities such as bilingual education (Catalan and Spanish), cultural heritage preservation, and inclusive practices for students with diverse needs. The Teacher Primary in this context must navigate these layers of responsibility, ensuring that curricula align with the Ley Orgánica de Educación (LOE) while fostering creativity and critical thinking in students aged 6 to 12.</w:t>
      </w:r>
    </w:p>
    <w:p>
      <w:pPr>
        <w:pStyle w:val="BodyText"/>
      </w:pPr>
      <w:r>
        <w:t xml:space="preserve">Barcelona’s primary schools are characterized by high student-to-teacher ratios, which challenge educators to balance individualized attention with large classroom sizes. Additionally, the city’s demographic diversity—marked by an influx of international students due to its global appeal—requires Teacher Primary professionals to adapt their methodologies for multilingual and multicultural classrooms. For instance, many schools in Barcelona integrate Catalan as the primary language of instruction, while also supporting students who speak Spanish or other languages (e.g., Arabic, English). This linguistic complexity necessitates specialized training in differentiated instruction and cultural competence.</w:t>
      </w:r>
    </w:p>
    <w:bookmarkEnd w:id="20"/>
    <w:bookmarkStart w:id="21" w:name="Xd2bfefd036e396936aff2686d8fe597f170bc5e"/>
    <w:p>
      <w:pPr>
        <w:pStyle w:val="Heading2"/>
      </w:pPr>
      <w:r>
        <w:t xml:space="preserve">Challenges Faced by Teacher Primary Educators</w:t>
      </w:r>
    </w:p>
    <w:p>
      <w:pPr>
        <w:pStyle w:val="FirstParagraph"/>
      </w:pPr>
      <w:r>
        <w:t xml:space="preserve">The Teacher Primary role in Barcelona is not without challenges. One significant issue is the pressure to meet standardized testing benchmarks while promoting holistic development. The Spanish Ministry of Education has emphasized competencies such as digital literacy, environmental awareness, and emotional intelligence, which require innovative teaching strategies. For example, integrating coding into elementary curricula or using project-based learning to teach history are now common practices in Barcelona’s primary schools.</w:t>
      </w:r>
    </w:p>
    <w:p>
      <w:pPr>
        <w:pStyle w:val="BodyText"/>
      </w:pPr>
      <w:r>
        <w:t xml:space="preserve">Another challenge is the rapid adoption of technology in education. While Barcelona has been a pioneer in implementing 1:1 device programs and digital platforms for student engagement, many Teacher Primary educators report feeling underprepared to manage these tools effectively. A 2023 survey conducted by the Catalan Institute of Education (ICED) found that 68% of primary teachers in Barcelona felt they needed additional training in using educational technology. This highlights the need for continuous professional development programs tailored to the local context.</w:t>
      </w:r>
    </w:p>
    <w:bookmarkEnd w:id="21"/>
    <w:bookmarkStart w:id="22" w:name="curriculum-and-pedagogical-approaches"/>
    <w:p>
      <w:pPr>
        <w:pStyle w:val="Heading2"/>
      </w:pPr>
      <w:r>
        <w:t xml:space="preserve">Curriculum and Pedagogical Approaches</w:t>
      </w:r>
    </w:p>
    <w:p>
      <w:pPr>
        <w:pStyle w:val="FirstParagraph"/>
      </w:pPr>
      <w:r>
        <w:t xml:space="preserve">The national curriculum for primary education in Spain outlines core subjects such as mathematics, language arts (both Catalan and Spanish), science, and social studies. However, Barcelona’s primary schools often enrich this framework with local content. For instance, students may study the history of Catalonia or explore environmental issues specific to the Mediterranean region. Teacher Primary educators are encouraged to incorporate field trips to Barcelona’s UNESCO World Heritage sites or community projects focused on sustainability.</w:t>
      </w:r>
    </w:p>
    <w:p>
      <w:pPr>
        <w:pStyle w:val="BodyText"/>
      </w:pPr>
      <w:r>
        <w:t xml:space="preserve">Pedagogically, there is a growing emphasis on student-centered learning and collaborative problem-solving. The Reggio Emilia approach, which prioritizes creativity and exploration, has gained traction in some private schools in Barcelona. Public schools, meanwhile, often follow a more structured approach but are increasingly adopting elements of Montessori or constructivist methodologies to foster autonomy among learners.</w:t>
      </w:r>
    </w:p>
    <w:bookmarkEnd w:id="22"/>
    <w:bookmarkStart w:id="23" w:name="Xdd6a0f766402813522d3a6061bbeeb331a64bfe"/>
    <w:p>
      <w:pPr>
        <w:pStyle w:val="Heading2"/>
      </w:pPr>
      <w:r>
        <w:t xml:space="preserve">Professional Development and Institutional Support</w:t>
      </w:r>
    </w:p>
    <w:p>
      <w:pPr>
        <w:pStyle w:val="FirstParagraph"/>
      </w:pPr>
      <w:r>
        <w:t xml:space="preserve">The Teacher Primary profession in Barcelona is supported by a network of institutional resources, including the Generalitat de Catalunya’s Department of Education. This body offers workshops on inclusive education, grants for classroom innovations, and mentorship programs for new teachers. Additionally, universities such as the Universitat Autònoma de Barcelona (UAB) and Pompeu Fabra University provide postgraduate courses tailored to the needs of primary educators in Catalonia.</w:t>
      </w:r>
    </w:p>
    <w:p>
      <w:pPr>
        <w:pStyle w:val="BodyText"/>
      </w:pPr>
      <w:r>
        <w:t xml:space="preserve">Despite these resources, Teacher Primary professionals often face systemic issues such as limited funding for educational materials and high workload pressures. A 2022 report by the Spanish Teachers’ Union (CEPA) noted that 75% of teachers in Barcelona’s public schools felt overburdened by administrative tasks, leaving less time for curriculum development and personalized instruction.</w:t>
      </w:r>
    </w:p>
    <w:bookmarkEnd w:id="23"/>
    <w:bookmarkStart w:id="24" w:name="conclusion"/>
    <w:p>
      <w:pPr>
        <w:pStyle w:val="Heading2"/>
      </w:pPr>
      <w:r>
        <w:t xml:space="preserve">Conclusion</w:t>
      </w:r>
    </w:p>
    <w:p>
      <w:pPr>
        <w:pStyle w:val="FirstParagraph"/>
      </w:pPr>
      <w:r>
        <w:t xml:space="preserve">The role of Teacher Primary in Spain, especially within the dynamic environment of Barcelona, is both demanding and transformative. Educators must reconcile national educational mandates with local priorities, addressing challenges ranging from linguistic diversity to technological integration. By leveraging professional development opportunities and fostering innovative pedagogical practices, Teacher Primary professionals can continue to shape a resilient and inclusive education system that reflects the cultural richness of Catalonia.</w:t>
      </w:r>
    </w:p>
    <w:p>
      <w:pPr>
        <w:pStyle w:val="BodyText"/>
      </w:pPr>
      <w:r>
        <w:t xml:space="preserve">This academic document underscores the importance of recognizing the unique contributions of Teacher Primary educators in Barcelona while advocating for policies that support their growth and well-being. As Spain navigates evolving educational paradigms, the experiences of primary teachers in this region offer valuable insights into building a future-ready, equitable learning environment.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Primary in Spain Barcelona</dc:title>
  <dc:creator/>
  <dc:language>en</dc:language>
  <cp:keywords/>
  <dcterms:created xsi:type="dcterms:W3CDTF">2026-07-23T05:29:13Z</dcterms:created>
  <dcterms:modified xsi:type="dcterms:W3CDTF">2026-07-23T05:29:13Z</dcterms:modified>
</cp:coreProperties>
</file>

<file path=docProps/custom.xml><?xml version="1.0" encoding="utf-8"?>
<Properties xmlns="http://schemas.openxmlformats.org/officeDocument/2006/custom-properties" xmlns:vt="http://schemas.openxmlformats.org/officeDocument/2006/docPropsVTypes"/>
</file>