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f3f0b6bf18fc402d0fc4e3b74375781b1e31610"/>
    <w:p>
      <w:pPr>
        <w:pStyle w:val="Heading1"/>
      </w:pPr>
      <w:r>
        <w:t xml:space="preserve">Abstract Academic: The Role of Teacher Primary in Spain Madrid's Education System</w:t>
      </w:r>
    </w:p>
    <w:p>
      <w:pPr>
        <w:pStyle w:val="FirstParagraph"/>
      </w:pPr>
      <w:r>
        <w:rPr>
          <w:bCs/>
          <w:b/>
        </w:rPr>
        <w:t xml:space="preserve">Abstract:</w:t>
      </w:r>
    </w:p>
    <w:p>
      <w:pPr>
        <w:pStyle w:val="BodyText"/>
      </w:pPr>
      <w:r>
        <w:t xml:space="preserve">The role of the primary teacher (profesor de primaria) in Spain, particularly within the autonomous community of Madrid, is a critical component of the country’s educational framework. This academic document explores the multifaceted responsibilities, challenges, and contributions of primary education teachers in Madrid. Given Spain’s commitment to quality education as enshrined in its Constitution and regional legislation such as the</w:t>
      </w:r>
      <w:r>
        <w:t xml:space="preserve"> </w:t>
      </w:r>
      <w:r>
        <w:rPr>
          <w:iCs/>
          <w:i/>
        </w:rPr>
        <w:t xml:space="preserve">Ley Orgánica de Educación (LOE)</w:t>
      </w:r>
      <w:r>
        <w:t xml:space="preserve"> </w:t>
      </w:r>
      <w:r>
        <w:t xml:space="preserve">and subsequent reforms like the</w:t>
      </w:r>
      <w:r>
        <w:t xml:space="preserve"> </w:t>
      </w:r>
      <w:r>
        <w:rPr>
          <w:iCs/>
          <w:i/>
        </w:rPr>
        <w:t xml:space="preserve">Ley Orgánica para la Transformación Progresiva de la Educación (LOGSE)</w:t>
      </w:r>
      <w:r>
        <w:t xml:space="preserve">, Madrid has emerged as a pivotal region in implementing innovative pedagogical practices. The primary teacher in Madrid is not merely an educator but a facilitator of holistic development, cultural integration, and academic excellence tailored to the unique sociocultural context of the region.</w:t>
      </w:r>
    </w:p>
    <w:bookmarkStart w:id="20" w:name="X46203858a968e97a51a2a181138f93ed0bb0fbc"/>
    <w:p>
      <w:pPr>
        <w:pStyle w:val="Heading2"/>
      </w:pPr>
      <w:r>
        <w:t xml:space="preserve">Contextualizing Teacher Primary in Spain Madrid</w:t>
      </w:r>
    </w:p>
    <w:p>
      <w:pPr>
        <w:pStyle w:val="FirstParagraph"/>
      </w:pPr>
      <w:r>
        <w:t xml:space="preserve">Madrid, as both the political and cultural capital of Spain, hosts a diverse population that includes native Spaniards, immigrants from Latin America, North Africa, and other European countries. This demographic diversity necessitates an education system that is inclusive and adaptable to the needs of all students. Primary teachers in Madrid must navigate this complexity by fostering environments where linguistic plurality (particularly bilingualism in Spanish and English) is embraced as a strength rather than a barrier. The</w:t>
      </w:r>
      <w:r>
        <w:t xml:space="preserve"> </w:t>
      </w:r>
      <w:r>
        <w:rPr>
          <w:iCs/>
          <w:i/>
        </w:rPr>
        <w:t xml:space="preserve">Plan de Mejora de la Calidad Educativa</w:t>
      </w:r>
      <w:r>
        <w:t xml:space="preserve">, initiated by the Madrid Regional Government, emphasizes the importance of teacher training programs that equip educators with strategies to address multicultural classrooms effectively.</w:t>
      </w:r>
    </w:p>
    <w:p>
      <w:pPr>
        <w:pStyle w:val="BodyText"/>
      </w:pPr>
      <w:r>
        <w:t xml:space="preserve">The academic journey of a primary teacher in Spain requires rigorous preparation. Prospective teachers must complete a bachelor’s degree (Grado en Maestro de Educación Primaria) at a university, which includes theoretical coursework on pedagogy, psychology of learning, and subject-specific methodologies. Practical training is conducted in schools under the supervision of experienced mentors. In Madrid, universities such as Universidad Complutense de Madrid and Universidad Autónoma de Madrid are renowned for their teacher education programs that align with national and regional educational standards.</w:t>
      </w:r>
    </w:p>
    <w:bookmarkEnd w:id="20"/>
    <w:bookmarkStart w:id="21" w:name="Xc47f0999b9e401c81e9e59438ee3e68ff8a1d56"/>
    <w:p>
      <w:pPr>
        <w:pStyle w:val="Heading2"/>
      </w:pPr>
      <w:r>
        <w:t xml:space="preserve">Responsibilities and Challenges of Teacher Primary in Madrid</w:t>
      </w:r>
    </w:p>
    <w:p>
      <w:pPr>
        <w:pStyle w:val="FirstParagraph"/>
      </w:pPr>
      <w:r>
        <w:t xml:space="preserve">The primary teacher in Spain is tasked with delivering a curriculum that balances academic rigor with social-emotional learning. In Madrid, this includes subjects such as Spanish language, mathematics, science, history, art, and physical education. The 2015</w:t>
      </w:r>
      <w:r>
        <w:t xml:space="preserve"> </w:t>
      </w:r>
      <w:r>
        <w:rPr>
          <w:iCs/>
          <w:i/>
        </w:rPr>
        <w:t xml:space="preserve">Real Decreto 126/2014</w:t>
      </w:r>
      <w:r>
        <w:t xml:space="preserve">, which outlines the national curriculum for primary education (</w:t>
      </w:r>
      <w:r>
        <w:rPr>
          <w:iCs/>
          <w:i/>
        </w:rPr>
        <w:t xml:space="preserve">currículo nacional de Educación Primaria</w:t>
      </w:r>
      <w:r>
        <w:t xml:space="preserve">), mandates that teachers integrate interdisciplinary approaches and promote critical thinking skills. Madrid’s educational authorities further encourage the use of technology in classrooms, such as digital tools for literacy development and interactive platforms to support collaborative learning.</w:t>
      </w:r>
    </w:p>
    <w:p>
      <w:pPr>
        <w:pStyle w:val="BodyText"/>
      </w:pPr>
      <w:r>
        <w:t xml:space="preserve">However, teachers in Madrid face significant challenges. One major issue is the pressure to meet standardized assessment criteria while addressing individual student needs. The PISA (Programme for International Student Assessment) results have historically highlighted disparities in educational outcomes across Spain, prompting reforms such as the</w:t>
      </w:r>
      <w:r>
        <w:t xml:space="preserve"> </w:t>
      </w:r>
      <w:r>
        <w:rPr>
          <w:iCs/>
          <w:i/>
        </w:rPr>
        <w:t xml:space="preserve">Plan de Innovación Educativa</w:t>
      </w:r>
      <w:r>
        <w:t xml:space="preserve"> </w:t>
      </w:r>
      <w:r>
        <w:t xml:space="preserve">(Madrid’s education innovation plan). These initiatives aim to reduce inequities by investing in teacher professional development and school infrastructure. Additionally, Madrid’s primary teachers often work within schools that serve socioeconomically disadvantaged communities, requiring them to act as advocates for their students’ holistic well-being.</w:t>
      </w:r>
    </w:p>
    <w:p>
      <w:pPr>
        <w:pStyle w:val="BodyText"/>
      </w:pPr>
      <w:r>
        <w:t xml:space="preserve">Another challenge is the evolving role of technology in education. While Madrid has made strides in integrating digital literacy into curricula, many teachers report a lack of adequate training to leverage these tools effectively. The pandemic further accelerated the need for remote learning solutions, exposing gaps in both teacher preparedness and technological access for students.</w:t>
      </w:r>
    </w:p>
    <w:bookmarkEnd w:id="21"/>
    <w:bookmarkStart w:id="22" w:name="X10d0de3ad71b5a8ec4b8efb0e4c8dbb5c9279c5"/>
    <w:p>
      <w:pPr>
        <w:pStyle w:val="Heading2"/>
      </w:pPr>
      <w:r>
        <w:t xml:space="preserve">Impact of Teacher Primary on Student Achievement and Social Development</w:t>
      </w:r>
    </w:p>
    <w:p>
      <w:pPr>
        <w:pStyle w:val="FirstParagraph"/>
      </w:pPr>
      <w:r>
        <w:t xml:space="preserve">The quality of primary education is directly linked to long-term student success. Studies conducted by the Madrid Regional Government’s Department of Education have shown that schools with well-trained, motivated primary teachers demonstrate higher rates of academic achievement and lower dropout rates. Teachers in Madrid are also pivotal in promoting social cohesion through values-based education, which aligns with Spain’s emphasis on fostering democratic citizenship and intercultural understanding.</w:t>
      </w:r>
    </w:p>
    <w:p>
      <w:pPr>
        <w:pStyle w:val="BodyText"/>
      </w:pPr>
      <w:r>
        <w:t xml:space="preserve">Primary teachers in Madrid employ a range of pedagogical strategies to engage students, including project-based learning (Aprendizaje Basado en Proyectos) and differentiated instruction. These methods are particularly effective in addressing the diverse learning styles of students from multilingual backgrounds. For example, the implementation of bilingual education programs (</w:t>
      </w:r>
      <w:r>
        <w:rPr>
          <w:iCs/>
          <w:i/>
        </w:rPr>
        <w:t xml:space="preserve">Enseñanza Bilingüe</w:t>
      </w:r>
      <w:r>
        <w:t xml:space="preserve">) in Madrid has been lauded as a model for integrating linguistic diversity into mainstream classrooms.</w:t>
      </w:r>
    </w:p>
    <w:bookmarkEnd w:id="22"/>
    <w:bookmarkStart w:id="23" w:name="X27d7ad7c0093c3ed3010d181c44c528f523366b"/>
    <w:p>
      <w:pPr>
        <w:pStyle w:val="Heading2"/>
      </w:pPr>
      <w:r>
        <w:t xml:space="preserve">Future Directions and Policy Recommendations</w:t>
      </w:r>
    </w:p>
    <w:p>
      <w:pPr>
        <w:pStyle w:val="FirstParagraph"/>
      </w:pPr>
      <w:r>
        <w:t xml:space="preserve">To strengthen the role of primary teachers in Madrid, several policy interventions are recommended. First, increasing funding for teacher training programs that focus on multicultural education and digital literacy is essential. Second, expanding access to mental health resources for students would allow primary teachers to better support their pupils’ emotional development. Third, fostering collaboration between schools and local communities can enhance the relevance of education to students’ lived experiences.</w:t>
      </w:r>
    </w:p>
    <w:p>
      <w:pPr>
        <w:pStyle w:val="BodyText"/>
      </w:pPr>
      <w:r>
        <w:t xml:space="preserve">Moreover, Madrid’s educational policymakers should prioritize the recruitment and retention of qualified primary teachers by offering competitive salaries and career advancement opportunities. The current teacher shortage in certain regions of Spain underscores the need for targeted initiatives to attract graduates to primary education careers.</w:t>
      </w:r>
    </w:p>
    <w:bookmarkEnd w:id="23"/>
    <w:bookmarkStart w:id="24" w:name="conclusion"/>
    <w:p>
      <w:pPr>
        <w:pStyle w:val="Heading2"/>
      </w:pPr>
      <w:r>
        <w:t xml:space="preserve">Conclusion</w:t>
      </w:r>
    </w:p>
    <w:p>
      <w:pPr>
        <w:pStyle w:val="FirstParagraph"/>
      </w:pPr>
      <w:r>
        <w:t xml:space="preserve">In conclusion, the Teacher Primary in Spain Madrid plays a vital role in shaping the future of both individual students and society as a whole. Their ability to navigate cultural diversity, implement innovative teaching methods, and advocate for equitable education is central to Madrid’s vision of an inclusive and high-quality educational system. By addressing existing challenges through strategic policy reforms, Madrid can ensure that its primary teachers remain at the forefront of educational excellence in Spain.</w:t>
      </w:r>
    </w:p>
    <w:p>
      <w:pPr>
        <w:pStyle w:val="BodyText"/>
      </w:pPr>
      <w:r>
        <w:rPr>
          <w:iCs/>
          <w:i/>
        </w:rPr>
        <w:t xml:space="preserve">Keywords: Teacher Primary, Spain Madrid, Education Policy, Multicultural Teaching, Digital Literacy.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Spain Madrid</dc:title>
  <dc:creator/>
  <dc:language>en</dc:language>
  <cp:keywords/>
  <dcterms:created xsi:type="dcterms:W3CDTF">2026-07-22T10:05:21Z</dcterms:created>
  <dcterms:modified xsi:type="dcterms:W3CDTF">2026-07-22T10:05:21Z</dcterms:modified>
</cp:coreProperties>
</file>

<file path=docProps/custom.xml><?xml version="1.0" encoding="utf-8"?>
<Properties xmlns="http://schemas.openxmlformats.org/officeDocument/2006/custom-properties" xmlns:vt="http://schemas.openxmlformats.org/officeDocument/2006/docPropsVTypes"/>
</file>