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70257bec7292a4014ef44dd20227e40c8ebb679"/>
    <w:p>
      <w:pPr>
        <w:pStyle w:val="Heading1"/>
      </w:pPr>
      <w:r>
        <w:t xml:space="preserve">Abstract Academic Document: Teacher Primary in Spain Valencia</w:t>
      </w:r>
    </w:p>
    <w:p>
      <w:pPr>
        <w:pStyle w:val="FirstParagraph"/>
      </w:pPr>
      <w:r>
        <w:rPr>
          <w:bCs/>
          <w:b/>
        </w:rPr>
        <w:t xml:space="preserve">Context:</w:t>
      </w:r>
      <w:r>
        <w:t xml:space="preserve"> </w:t>
      </w:r>
      <w:r>
        <w:t xml:space="preserve">In the educational landscape of Spain, particularly within the autonomous community of Valencia, primary education plays a pivotal role in shaping the cognitive, social, and cultural development of children. The Teacher Primary profession is central to this process, acting as a bridge between foundational learning and higher education. This document provides an academic overview of the role, challenges, and significance of Teacher Primary professionals in Spain Valencia, emphasizing their contributions to educational equity and regional development.</w:t>
      </w:r>
    </w:p>
    <w:bookmarkStart w:id="20" w:name="introduction"/>
    <w:p>
      <w:pPr>
        <w:pStyle w:val="Heading2"/>
      </w:pPr>
      <w:r>
        <w:t xml:space="preserve">1. Introduction</w:t>
      </w:r>
    </w:p>
    <w:p>
      <w:pPr>
        <w:pStyle w:val="FirstParagraph"/>
      </w:pPr>
      <w:r>
        <w:t xml:space="preserve">Spain Valencia is characterized by its unique cultural heritage, linguistic diversity (including Valencian/Catalan), and socio-economic dynamics. These factors shape the educational needs of its population, particularly in primary education, where foundational skills such as literacy, numeracy, and critical thinking are cultivated. The Teacher Primary profession in this region requires educators to navigate a multifaceted environment that includes bilingual instruction (Spanish and Valencian), culturally responsive pedagogy, and adherence to national educational standards while addressing regional priorities.</w:t>
      </w:r>
    </w:p>
    <w:bookmarkEnd w:id="20"/>
    <w:bookmarkStart w:id="21" w:name="Xb01426d9d75470ce77c17f60bf962b5f2403d5b"/>
    <w:p>
      <w:pPr>
        <w:pStyle w:val="Heading2"/>
      </w:pPr>
      <w:r>
        <w:t xml:space="preserve">2. Role of Teacher Primary in Spain Valencia</w:t>
      </w:r>
    </w:p>
    <w:p>
      <w:pPr>
        <w:pStyle w:val="FirstParagraph"/>
      </w:pPr>
      <w:r>
        <w:t xml:space="preserve">The Teacher Primary in Spain Valencia is responsible for delivering a curriculum aligned with the *Ley Orgánica de Educación (LOE)* and the *Plan de Mejora Educativa* (Education Improvement Plan) specific to the Valencian Community. Their role extends beyond academic instruction; they act as facilitators of holistic development, incorporating values such as respect for diversity, environmental awareness, and civic engagement into daily lessons.</w:t>
      </w:r>
    </w:p>
    <w:p>
      <w:pPr>
        <w:pStyle w:val="BodyText"/>
      </w:pPr>
      <w:r>
        <w:t xml:space="preserve">Primary teachers in Valencia often collaborate with local communities to integrate traditional Valencian culture—such as music, art, and local history—into the curriculum. This approach not only enhances cultural pride but also aligns with the regional government’s emphasis on preserving linguistic and historical identity. For instance, bilingual education programs (Valencian/Spanish) are mandatory in many schools, requiring teachers to develop competencies in both languages while adhering to national educational frameworks.</w:t>
      </w:r>
    </w:p>
    <w:p>
      <w:pPr>
        <w:pStyle w:val="BodyText"/>
      </w:pPr>
      <w:r>
        <w:t xml:space="preserve">Additionally, Teacher Primary professionals are tasked with fostering inclusive environments for students from diverse backgrounds, including migrants and economically disadvantaged families. This includes implementing differentiated instruction strategies and leveraging technology to address learning gaps exacerbated by the pandemic.</w:t>
      </w:r>
    </w:p>
    <w:bookmarkEnd w:id="21"/>
    <w:bookmarkStart w:id="22" w:name="X28a318889f9adf141e204c347f5edd049dcf6bb"/>
    <w:p>
      <w:pPr>
        <w:pStyle w:val="Heading2"/>
      </w:pPr>
      <w:r>
        <w:t xml:space="preserve">3. Challenges Faced by Teacher Primary in Spain Valencia</w:t>
      </w:r>
    </w:p>
    <w:p>
      <w:pPr>
        <w:pStyle w:val="FirstParagraph"/>
      </w:pPr>
      <w:r>
        <w:t xml:space="preserve">Despite their critical role, Teacher Primary professionals in Spain Valencia encounter several challenges that impact their effectiveness and well-being. One major issue is the uneven distribution of resources across rural and urban areas within the Valencian region. Schools in peripheral towns often lack infrastructure, technology, and trained staff compared to those in metropolitan centers like Valencia City.</w:t>
      </w:r>
    </w:p>
    <w:p>
      <w:pPr>
        <w:pStyle w:val="BodyText"/>
      </w:pPr>
      <w:r>
        <w:t xml:space="preserve">Another challenge is the linguistic duality of the region. While Valencian is an official language alongside Spanish, many educators struggle to maintain fluency or receive adequate training for teaching in both languages. This can lead to inconsistencies in bilingual instruction and potential alienation of students who feel their native language is undervalued.</w:t>
      </w:r>
    </w:p>
    <w:p>
      <w:pPr>
        <w:pStyle w:val="BodyText"/>
      </w:pPr>
      <w:r>
        <w:t xml:space="preserve">Moreover, the pressure to meet national assessment benchmarks (e.g., *PISA* scores) has increased competition among schools, leading to a focus on standardized testing over creative or interdisciplinary learning. This shift can stifle innovation in teaching methods and reduce the time allocated to arts, physical education, and social-emotional learning—areas that are particularly vital for primary students.</w:t>
      </w:r>
    </w:p>
    <w:bookmarkEnd w:id="22"/>
    <w:bookmarkStart w:id="23" w:name="X8ad79d85185281813e00ecad271e076fbc69ee9"/>
    <w:p>
      <w:pPr>
        <w:pStyle w:val="Heading2"/>
      </w:pPr>
      <w:r>
        <w:t xml:space="preserve">4. Teacher Training and Professional Development</w:t>
      </w:r>
    </w:p>
    <w:p>
      <w:pPr>
        <w:pStyle w:val="FirstParagraph"/>
      </w:pPr>
      <w:r>
        <w:t xml:space="preserve">To address these challenges, the *Conselleria d’Educatió* (Valencian Department of Education) has implemented specialized training programs for Teacher Primary professionals. These programs emphasize bilingual pedagogy, inclusive education strategies, and technology integration. For example, the *Formació Continuada del Professorat* (Continuous Teacher Training) initiative offers workshops on using digital tools like *Google Classroom* or *Nearpod* to enhance student engagement.</w:t>
      </w:r>
    </w:p>
    <w:p>
      <w:pPr>
        <w:pStyle w:val="BodyText"/>
      </w:pPr>
      <w:r>
        <w:t xml:space="preserve">However, many educators report that training programs are insufficiently funded or disconnected from classroom realities. A 2023 survey by the *Sindicato de Profesores Valencianos (SPV)* found that 68% of Teacher Primary professionals felt unprepared to address mental health issues among students, a growing concern in post-pandemic education.</w:t>
      </w:r>
    </w:p>
    <w:p>
      <w:pPr>
        <w:pStyle w:val="BodyText"/>
      </w:pPr>
      <w:r>
        <w:t xml:space="preserve">International collaboration has also become a priority for Teacher Primary development in Valencia. Partnerships with institutions like the *European Schoolnet* and *UNESCO* aim to promote cross-cultural exchange and share best practices in primary education reform.</w:t>
      </w:r>
    </w:p>
    <w:bookmarkEnd w:id="23"/>
    <w:bookmarkStart w:id="24" w:name="X2264e146a1b32c0fb7457b3df2f0901f9de0d9e"/>
    <w:p>
      <w:pPr>
        <w:pStyle w:val="Heading2"/>
      </w:pPr>
      <w:r>
        <w:t xml:space="preserve">5. Policy Implications and Future Directions</w:t>
      </w:r>
    </w:p>
    <w:p>
      <w:pPr>
        <w:pStyle w:val="FirstParagraph"/>
      </w:pPr>
      <w:r>
        <w:t xml:space="preserve">The success of Teacher Primary professionals in Spain Valencia hinges on supportive policies that address resource disparities, linguistic inclusion, and professional growth. Key recommendations include:</w:t>
      </w:r>
    </w:p>
    <w:p>
      <w:pPr>
        <w:numPr>
          <w:ilvl w:val="0"/>
          <w:numId w:val="1001"/>
        </w:numPr>
        <w:pStyle w:val="Compact"/>
      </w:pPr>
      <w:r>
        <w:rPr>
          <w:bCs/>
          <w:b/>
        </w:rPr>
        <w:t xml:space="preserve">Increased funding for rural schools:</w:t>
      </w:r>
      <w:r>
        <w:t xml:space="preserve"> </w:t>
      </w:r>
      <w:r>
        <w:t xml:space="preserve">To ensure equitable access to quality education across the Valencian region.</w:t>
      </w:r>
    </w:p>
    <w:p>
      <w:pPr>
        <w:numPr>
          <w:ilvl w:val="0"/>
          <w:numId w:val="1001"/>
        </w:numPr>
        <w:pStyle w:val="Compact"/>
      </w:pPr>
      <w:r>
        <w:rPr>
          <w:bCs/>
          <w:b/>
        </w:rPr>
        <w:t xml:space="preserve">Language-specific training programs:</w:t>
      </w:r>
      <w:r>
        <w:t xml:space="preserve"> </w:t>
      </w:r>
      <w:r>
        <w:t xml:space="preserve">To equip teachers with advanced proficiency in Valencian and Spanish, reducing instructional gaps.</w:t>
      </w:r>
    </w:p>
    <w:p>
      <w:pPr>
        <w:numPr>
          <w:ilvl w:val="0"/>
          <w:numId w:val="1001"/>
        </w:numPr>
        <w:pStyle w:val="Compact"/>
      </w:pPr>
      <w:r>
        <w:rPr>
          <w:bCs/>
          <w:b/>
        </w:rPr>
        <w:t xml:space="preserve">Mental health support for educators:</w:t>
      </w:r>
      <w:r>
        <w:t xml:space="preserve"> </w:t>
      </w:r>
      <w:r>
        <w:t xml:space="preserve">Including mandatory workshops on student well-being and self-care for teachers.</w:t>
      </w:r>
    </w:p>
    <w:p>
      <w:pPr>
        <w:numPr>
          <w:ilvl w:val="0"/>
          <w:numId w:val="1001"/>
        </w:numPr>
        <w:pStyle w:val="Compact"/>
      </w:pPr>
      <w:r>
        <w:rPr>
          <w:bCs/>
          <w:b/>
        </w:rPr>
        <w:t xml:space="preserve">Diversification of assessment criteria:</w:t>
      </w:r>
      <w:r>
        <w:t xml:space="preserve"> </w:t>
      </w:r>
      <w:r>
        <w:t xml:space="preserve">To reduce overreliance on standardized testing and encourage creative teaching methods.</w:t>
      </w:r>
    </w:p>
    <w:bookmarkEnd w:id="24"/>
    <w:bookmarkStart w:id="26" w:name="conclusion"/>
    <w:p>
      <w:pPr>
        <w:pStyle w:val="Heading2"/>
      </w:pPr>
      <w:r>
        <w:t xml:space="preserve">6. Conclusion</w:t>
      </w:r>
    </w:p>
    <w:p>
      <w:pPr>
        <w:pStyle w:val="FirstParagraph"/>
      </w:pPr>
      <w:r>
        <w:t xml:space="preserve">The Teacher Primary in Spain Valencia embodies the complexities and opportunities of modern education. Their role as cultural mediators, instructional leaders, and community advocates is essential for fostering a generation of critical thinkers who can navigate both local and global challenges. However, sustained investment in teacher training, resource allocation, and policy innovation is necessary to empower these educators effectively. By addressing current limitations through collaborative efforts between the government, schools, and communities, Spain Valencia can solidify its position as a leader in inclusive and equitable primary education across Europe.</w:t>
      </w:r>
    </w:p>
    <w:bookmarkStart w:id="25" w:name="keywords"/>
    <w:p>
      <w:pPr>
        <w:pStyle w:val="Heading3"/>
      </w:pPr>
      <w:r>
        <w:t xml:space="preserve">Keywords:</w:t>
      </w:r>
    </w:p>
    <w:p>
      <w:pPr>
        <w:pStyle w:val="FirstParagraph"/>
      </w:pPr>
      <w:r>
        <w:rPr>
          <w:bCs/>
          <w:b/>
        </w:rPr>
        <w:t xml:space="preserve">Abstract academic</w:t>
      </w:r>
      <w:r>
        <w:t xml:space="preserve">,</w:t>
      </w:r>
      <w:r>
        <w:t xml:space="preserve"> </w:t>
      </w:r>
      <w:r>
        <w:rPr>
          <w:bCs/>
          <w:b/>
        </w:rPr>
        <w:t xml:space="preserve">Teacher Primary</w:t>
      </w:r>
      <w:r>
        <w:t xml:space="preserve">,</w:t>
      </w:r>
      <w:r>
        <w:t xml:space="preserve"> </w:t>
      </w:r>
      <w:r>
        <w:rPr>
          <w:bCs/>
          <w:b/>
        </w:rPr>
        <w:t xml:space="preserve">Spain Valencia</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Spain Valencia</dc:title>
  <dc:creator/>
  <cp:keywords/>
  <dcterms:created xsi:type="dcterms:W3CDTF">2026-09-26T20:31:05Z</dcterms:created>
  <dcterms:modified xsi:type="dcterms:W3CDTF">2026-09-26T20:31:05Z</dcterms:modified>
</cp:coreProperties>
</file>

<file path=docProps/custom.xml><?xml version="1.0" encoding="utf-8"?>
<Properties xmlns="http://schemas.openxmlformats.org/officeDocument/2006/custom-properties" xmlns:vt="http://schemas.openxmlformats.org/officeDocument/2006/docPropsVTypes"/>
</file>