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4594b671475bd243f9aafd061b0a7a95369df43"/>
    <w:p>
      <w:pPr>
        <w:pStyle w:val="Heading1"/>
      </w:pPr>
      <w:r>
        <w:t xml:space="preserve">Abstract Academic Document: The Role of Teacher Primary in the Context of Switzerland Zurich</w:t>
      </w:r>
    </w:p>
    <w:bookmarkStart w:id="20" w:name="introduction"/>
    <w:p>
      <w:pPr>
        <w:pStyle w:val="Heading2"/>
      </w:pPr>
      <w:r>
        <w:t xml:space="preserve">Introduction</w:t>
      </w:r>
    </w:p>
    <w:p>
      <w:pPr>
        <w:pStyle w:val="FirstParagraph"/>
      </w:pPr>
      <w:r>
        <w:rPr>
          <w:bCs/>
          <w:b/>
        </w:rPr>
        <w:t xml:space="preserve">Teacher Primary</w:t>
      </w:r>
      <w:r>
        <w:t xml:space="preserve">, as a cornerstone of foundational education, plays a pivotal role in shaping the cognitive, social, and emotional development of young learners. In the context of</w:t>
      </w:r>
      <w:r>
        <w:t xml:space="preserve"> </w:t>
      </w:r>
      <w:r>
        <w:rPr>
          <w:bCs/>
          <w:b/>
        </w:rPr>
        <w:t xml:space="preserve">Switzerland Zurich</w:t>
      </w:r>
      <w:r>
        <w:t xml:space="preserve">, where educational excellence is synonymous with innovation and cultural diversity, the responsibilities of primary educators extend beyond traditional pedagogy to encompass interdisciplinary learning, multilingual integration, and holistic student well-being. This abstract academic document explores the multifaceted role of Teacher Primary in</w:t>
      </w:r>
      <w:r>
        <w:t xml:space="preserve"> </w:t>
      </w:r>
      <w:r>
        <w:rPr>
          <w:bCs/>
          <w:b/>
        </w:rPr>
        <w:t xml:space="preserve">Switzerland Zurich</w:t>
      </w:r>
      <w:r>
        <w:t xml:space="preserve">, emphasizing their adaptation to local educational frameworks, societal expectations, and global educational trends.</w:t>
      </w:r>
    </w:p>
    <w:bookmarkEnd w:id="20"/>
    <w:bookmarkStart w:id="21" w:name="Xfb7a3b2aed78c4fe070dbcf5cadf88015e2cfb9"/>
    <w:p>
      <w:pPr>
        <w:pStyle w:val="Heading2"/>
      </w:pPr>
      <w:r>
        <w:t xml:space="preserve">Contextual Framework: Education System in Switzerland Zurich</w:t>
      </w:r>
    </w:p>
    <w:p>
      <w:pPr>
        <w:pStyle w:val="FirstParagraph"/>
      </w:pPr>
      <w:r>
        <w:t xml:space="preserve">The Swiss education system is renowned for its emphasis on quality, equity, and academic rigor. In</w:t>
      </w:r>
      <w:r>
        <w:t xml:space="preserve"> </w:t>
      </w:r>
      <w:r>
        <w:rPr>
          <w:bCs/>
          <w:b/>
        </w:rPr>
        <w:t xml:space="preserve">Switzerland Zurich</w:t>
      </w:r>
      <w:r>
        <w:t xml:space="preserve">, primary education (typically Grades 1–6) is governed by federal guidelines while allowing cantonal authorities to implement localized policies. The city of Zurich, a hub of multiculturalism and economic dynamism, presents unique challenges and opportunities for Teacher Primary. With over 20% of the population comprising international migrants, classrooms in Zurich are increasingly diverse in terms of linguistic backgrounds (including English, French, Italian, and Arabic), socio-economic statuses, and cultural practices.</w:t>
      </w:r>
    </w:p>
    <w:p>
      <w:pPr>
        <w:pStyle w:val="BodyText"/>
      </w:pPr>
      <w:r>
        <w:t xml:space="preserve">Teacher Primary in Zurich must navigate these complexities while adhering to the Swiss Federal Institute for Vocational Education and Training (FIVET) standards. The curriculum emphasizes critical thinking, creativity, and digital literacy alongside traditional subjects like mathematics, science, and literature. Furthermore, the integration of sustainability education and multilingual competencies is a hallmark of Zurich’s primary schools.</w:t>
      </w:r>
    </w:p>
    <w:bookmarkEnd w:id="21"/>
    <w:bookmarkStart w:id="22" w:name="Xb8fe0bf86de7d23d73abe329f785e01a2362a1f"/>
    <w:p>
      <w:pPr>
        <w:pStyle w:val="Heading2"/>
      </w:pPr>
      <w:r>
        <w:t xml:space="preserve">Key Responsibilities of Teacher Primary in Zurich</w:t>
      </w:r>
    </w:p>
    <w:p>
      <w:pPr>
        <w:pStyle w:val="FirstParagraph"/>
      </w:pPr>
      <w:r>
        <w:rPr>
          <w:bCs/>
          <w:b/>
        </w:rPr>
        <w:t xml:space="preserve">Teacher Primary</w:t>
      </w:r>
      <w:r>
        <w:t xml:space="preserve"> </w:t>
      </w:r>
      <w:r>
        <w:t xml:space="preserve">in</w:t>
      </w:r>
      <w:r>
        <w:t xml:space="preserve"> </w:t>
      </w:r>
      <w:r>
        <w:rPr>
          <w:bCs/>
          <w:b/>
        </w:rPr>
        <w:t xml:space="preserve">Switzerland Zurich</w:t>
      </w:r>
      <w:r>
        <w:t xml:space="preserve"> </w:t>
      </w:r>
      <w:r>
        <w:t xml:space="preserve">are tasked with fostering an inclusive classroom environment that respects and leverages the diversity of their students. This includes:</w:t>
      </w:r>
    </w:p>
    <w:p>
      <w:pPr>
        <w:numPr>
          <w:ilvl w:val="0"/>
          <w:numId w:val="1001"/>
        </w:numPr>
        <w:pStyle w:val="Compact"/>
      </w:pPr>
      <w:r>
        <w:rPr>
          <w:bCs/>
          <w:b/>
        </w:rPr>
        <w:t xml:space="preserve">Multilingual Pedagogy:</w:t>
      </w:r>
      <w:r>
        <w:t xml:space="preserve"> </w:t>
      </w:r>
      <w:r>
        <w:t xml:space="preserve">Implementing strategies to support students from non-native German-speaking backgrounds, often through bilingual education programs or language immersion techniques.</w:t>
      </w:r>
    </w:p>
    <w:p>
      <w:pPr>
        <w:numPr>
          <w:ilvl w:val="0"/>
          <w:numId w:val="1001"/>
        </w:numPr>
        <w:pStyle w:val="Compact"/>
      </w:pPr>
      <w:r>
        <w:rPr>
          <w:bCs/>
          <w:b/>
        </w:rPr>
        <w:t xml:space="preserve">Interdisciplinary Learning:</w:t>
      </w:r>
      <w:r>
        <w:t xml:space="preserve"> </w:t>
      </w:r>
      <w:r>
        <w:t xml:space="preserve">Designing cross-curricular activities that connect subjects such as science and art, reflecting Zurich’s commitment to holistic development.</w:t>
      </w:r>
    </w:p>
    <w:p>
      <w:pPr>
        <w:numPr>
          <w:ilvl w:val="0"/>
          <w:numId w:val="1001"/>
        </w:numPr>
        <w:pStyle w:val="Compact"/>
      </w:pPr>
      <w:r>
        <w:rPr>
          <w:bCs/>
          <w:b/>
        </w:rPr>
        <w:t xml:space="preserve">Digital Integration:</w:t>
      </w:r>
      <w:r>
        <w:t xml:space="preserve"> </w:t>
      </w:r>
      <w:r>
        <w:t xml:space="preserve">Incorporating technology (e.g., interactive whiteboards, educational software) to enhance engagement and prepare students for a tech-driven future.</w:t>
      </w:r>
    </w:p>
    <w:p>
      <w:pPr>
        <w:numPr>
          <w:ilvl w:val="0"/>
          <w:numId w:val="1001"/>
        </w:numPr>
        <w:pStyle w:val="Compact"/>
      </w:pPr>
      <w:r>
        <w:rPr>
          <w:bCs/>
          <w:b/>
        </w:rPr>
        <w:t xml:space="preserve">Social-Emotional Support:</w:t>
      </w:r>
      <w:r>
        <w:t xml:space="preserve"> </w:t>
      </w:r>
      <w:r>
        <w:t xml:space="preserve">Addressing the psychological needs of children in an urban setting, including stress management and conflict resolution skills.</w:t>
      </w:r>
    </w:p>
    <w:p>
      <w:pPr>
        <w:pStyle w:val="FirstParagraph"/>
      </w:pPr>
      <w:r>
        <w:t xml:space="preserve">Moreover, Teacher Primary in Zurich are expected to collaborate with parents and community organizations to address challenges such as immigration-related trauma or cultural adaptation. This requires not only pedagogical expertise but also strong interpersonal and communication skills.</w:t>
      </w:r>
    </w:p>
    <w:bookmarkEnd w:id="22"/>
    <w:bookmarkStart w:id="23" w:name="challenges-and-adaptations"/>
    <w:p>
      <w:pPr>
        <w:pStyle w:val="Heading2"/>
      </w:pPr>
      <w:r>
        <w:t xml:space="preserve">Challenges and Adaptations</w:t>
      </w:r>
    </w:p>
    <w:p>
      <w:pPr>
        <w:pStyle w:val="FirstParagraph"/>
      </w:pPr>
      <w:r>
        <w:t xml:space="preserve">The evolving landscape of education in</w:t>
      </w:r>
      <w:r>
        <w:t xml:space="preserve"> </w:t>
      </w:r>
      <w:r>
        <w:rPr>
          <w:bCs/>
          <w:b/>
        </w:rPr>
        <w:t xml:space="preserve">Switzerland Zurich</w:t>
      </w:r>
      <w:r>
        <w:t xml:space="preserve"> </w:t>
      </w:r>
      <w:r>
        <w:t xml:space="preserve">has necessitated continuous professional development for Teacher Primary. Challenges include:</w:t>
      </w:r>
    </w:p>
    <w:p>
      <w:pPr>
        <w:numPr>
          <w:ilvl w:val="0"/>
          <w:numId w:val="1002"/>
        </w:numPr>
        <w:pStyle w:val="Compact"/>
      </w:pPr>
      <w:r>
        <w:rPr>
          <w:bCs/>
          <w:b/>
        </w:rPr>
        <w:t xml:space="preserve">Cultural Sensitivity:</w:t>
      </w:r>
      <w:r>
        <w:t xml:space="preserve"> </w:t>
      </w:r>
      <w:r>
        <w:t xml:space="preserve">Designing curricula that are culturally responsive to students from over 150 nationalities while maintaining Swiss educational standards.</w:t>
      </w:r>
    </w:p>
    <w:p>
      <w:pPr>
        <w:numPr>
          <w:ilvl w:val="0"/>
          <w:numId w:val="1002"/>
        </w:numPr>
        <w:pStyle w:val="Compact"/>
      </w:pPr>
      <w:r>
        <w:rPr>
          <w:bCs/>
          <w:b/>
        </w:rPr>
        <w:t xml:space="preserve">Educational Policy Changes:</w:t>
      </w:r>
      <w:r>
        <w:t xml:space="preserve"> </w:t>
      </w:r>
      <w:r>
        <w:t xml:space="preserve">Adapting to federal and cantonal reforms, such as the recent emphasis on competency-based learning (Kompetenzorientierung) and reduced standardized testing.</w:t>
      </w:r>
    </w:p>
    <w:p>
      <w:pPr>
        <w:numPr>
          <w:ilvl w:val="0"/>
          <w:numId w:val="1002"/>
        </w:numPr>
        <w:pStyle w:val="Compact"/>
      </w:pPr>
      <w:r>
        <w:rPr>
          <w:bCs/>
          <w:b/>
        </w:rPr>
        <w:t xml:space="preserve">Workload Management:</w:t>
      </w:r>
      <w:r>
        <w:t xml:space="preserve"> </w:t>
      </w:r>
      <w:r>
        <w:t xml:space="preserve">Balancing teaching responsibilities with administrative tasks, professional development, and student support services.</w:t>
      </w:r>
    </w:p>
    <w:p>
      <w:pPr>
        <w:pStyle w:val="FirstParagraph"/>
      </w:pPr>
      <w:r>
        <w:t xml:space="preserve">To address these challenges, Teacher Primary in Zurich have embraced adaptive pedagogical models. For instance, project-based learning (PBL) has been adopted to foster collaboration and real-world problem-solving skills. Additionally, the use of flipped classrooms and gamified learning tools has enhanced student engagement in tech-integrated environments.</w:t>
      </w:r>
    </w:p>
    <w:bookmarkEnd w:id="23"/>
    <w:bookmarkStart w:id="24" w:name="X441451c48ab54f8828fb6ed0a9202725a10ec58"/>
    <w:p>
      <w:pPr>
        <w:pStyle w:val="Heading2"/>
      </w:pPr>
      <w:r>
        <w:t xml:space="preserve">Impact of Teacher Primary on Student Outcomes</w:t>
      </w:r>
    </w:p>
    <w:p>
      <w:pPr>
        <w:pStyle w:val="FirstParagraph"/>
      </w:pPr>
      <w:r>
        <w:t xml:space="preserve">The effectiveness of Teacher Primary in Zurich is measured not only by academic performance but also by their ability to cultivate lifelong learners. Studies from the Zurich Institute for Educational Research indicate that primary students in Zurich outperform their peers in neighboring cantons in reading and numeracy due to the high qualifications of teachers and innovative teaching methods.</w:t>
      </w:r>
    </w:p>
    <w:p>
      <w:pPr>
        <w:pStyle w:val="BodyText"/>
      </w:pPr>
      <w:r>
        <w:t xml:space="preserve">Furthermore, Teacher Primary contribute significantly to reducing educational disparities. By implementing differentiated instruction strategies, they ensure that students with learning disabilities or socio-economic disadvantages receive tailored support. This aligns with Switzerland’s national goal of “Bildung für alle” (education for all).</w:t>
      </w:r>
    </w:p>
    <w:bookmarkEnd w:id="24"/>
    <w:bookmarkStart w:id="25" w:name="Xdd6a0f766402813522d3a6061bbeeb331a64bfe"/>
    <w:p>
      <w:pPr>
        <w:pStyle w:val="Heading2"/>
      </w:pPr>
      <w:r>
        <w:t xml:space="preserve">Professional Development and Institutional Support</w:t>
      </w:r>
    </w:p>
    <w:p>
      <w:pPr>
        <w:pStyle w:val="FirstParagraph"/>
      </w:pPr>
      <w:r>
        <w:t xml:space="preserve">Institutional support plays a critical role in empowering Teacher Primary in Zurich. The Zurich Department of Education offers regular workshops on topics such as inclusive education, trauma-informed teaching, and digital literacy. Additionally, partnerships with universities (e.g., University of Zurich) provide opportunities for ongoing research and collaboration.</w:t>
      </w:r>
    </w:p>
    <w:p>
      <w:pPr>
        <w:pStyle w:val="BodyText"/>
      </w:pPr>
      <w:r>
        <w:t xml:space="preserve">Professional development programs also emphasize the importance of mental health awareness for educators. Given the rising rates of teacher burnout globally, Zurich’s schools have introduced mindfulness training and peer support networks to sustain Teacher Primary’s well-being.</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w:t>
      </w:r>
      <w:r>
        <w:t xml:space="preserve"> </w:t>
      </w:r>
      <w:r>
        <w:rPr>
          <w:bCs/>
          <w:b/>
        </w:rPr>
        <w:t xml:space="preserve">Switzerland Zurich</w:t>
      </w:r>
      <w:r>
        <w:t xml:space="preserve"> </w:t>
      </w:r>
      <w:r>
        <w:t xml:space="preserve">is both dynamic and demanding. As stewards of early education, they are instrumental in shaping future generations while navigating a landscape defined by cultural pluralism, technological innovation, and policy evolution. Their success hinges on their ability to blend academic expertise with empathy, adaptability, and a commitment to equity. The Swiss model of primary education in Zurich exemplifies how</w:t>
      </w:r>
      <w:r>
        <w:t xml:space="preserve"> </w:t>
      </w:r>
      <w:r>
        <w:rPr>
          <w:bCs/>
          <w:b/>
        </w:rPr>
        <w:t xml:space="preserve">Teacher Primary</w:t>
      </w:r>
      <w:r>
        <w:t xml:space="preserve"> </w:t>
      </w:r>
      <w:r>
        <w:t xml:space="preserve">can transcend traditional roles to become architects of inclusive, future-ready societies.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Switzerland Zurich</dc:title>
  <dc:creator/>
  <dc:language>en</dc:language>
  <cp:keywords/>
  <dcterms:created xsi:type="dcterms:W3CDTF">2026-07-23T11:31:06Z</dcterms:created>
  <dcterms:modified xsi:type="dcterms:W3CDTF">2026-07-23T11:31:06Z</dcterms:modified>
</cp:coreProperties>
</file>

<file path=docProps/custom.xml><?xml version="1.0" encoding="utf-8"?>
<Properties xmlns="http://schemas.openxmlformats.org/officeDocument/2006/custom-properties" xmlns:vt="http://schemas.openxmlformats.org/officeDocument/2006/docPropsVTypes"/>
</file>