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Teacher</w:t>
      </w:r>
      <w:r>
        <w:t xml:space="preserve"> </w:t>
      </w:r>
      <w:r>
        <w:t xml:space="preserve">Primary</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p>
      <w:pPr>
        <w:pStyle w:val="FirstParagraph"/>
      </w:pPr>
      <w:r>
        <w:t xml:space="preserve">```html</w:t>
      </w:r>
    </w:p>
    <w:bookmarkStart w:id="25" w:name="Xfcdbcfabbabb3f96b23bbcc7390e3ab47d2be0f"/>
    <w:p>
      <w:pPr>
        <w:pStyle w:val="Heading1"/>
      </w:pPr>
      <w:r>
        <w:t xml:space="preserve">Abstract Academic Document: The Role and Challenges of Teacher Primary in Tanzania Dar es Salaam</w:t>
      </w:r>
    </w:p>
    <w:p>
      <w:pPr>
        <w:pStyle w:val="FirstParagraph"/>
      </w:pPr>
      <w:r>
        <w:rPr>
          <w:bCs/>
          <w:b/>
        </w:rPr>
        <w:t xml:space="preserve">Abstract academic:</w:t>
      </w:r>
      <w:r>
        <w:t xml:space="preserve"> </w:t>
      </w:r>
      <w:r>
        <w:t xml:space="preserve">This academic document critically examines the role, challenges, and significance of</w:t>
      </w:r>
      <w:r>
        <w:t xml:space="preserve"> </w:t>
      </w:r>
      <w:r>
        <w:rPr>
          <w:bCs/>
          <w:b/>
        </w:rPr>
        <w:t xml:space="preserve">Teacher Primary</w:t>
      </w:r>
      <w:r>
        <w:t xml:space="preserve"> </w:t>
      </w:r>
      <w:r>
        <w:t xml:space="preserve">in the context of</w:t>
      </w:r>
      <w:r>
        <w:t xml:space="preserve"> </w:t>
      </w:r>
      <w:r>
        <w:rPr>
          <w:bCs/>
          <w:b/>
        </w:rPr>
        <w:t xml:space="preserve">Tanzania Dar es Salaam</w:t>
      </w:r>
      <w:r>
        <w:t xml:space="preserve">. As a rapidly urbanizing region within Tanzania, Dar es Salaam presents unique socio-economic and educational dynamics that directly influence the teaching profession at the primary level. The document explores how</w:t>
      </w:r>
      <w:r>
        <w:t xml:space="preserve"> </w:t>
      </w:r>
      <w:r>
        <w:rPr>
          <w:bCs/>
          <w:b/>
        </w:rPr>
        <w:t xml:space="preserve">Teacher Primary</w:t>
      </w:r>
      <w:r>
        <w:t xml:space="preserve"> </w:t>
      </w:r>
      <w:r>
        <w:t xml:space="preserve">educators contribute to national education goals, navigate systemic barriers, and adapt pedagogical strategies to meet diverse learner needs. It also highlights the interplay between policy frameworks, resource allocation, and teacher professional development in shaping educational outcomes in Tanzania’s urban centers.</w:t>
      </w:r>
    </w:p>
    <w:bookmarkStart w:id="20" w:name="introduction"/>
    <w:p>
      <w:pPr>
        <w:pStyle w:val="Heading2"/>
      </w:pPr>
      <w:r>
        <w:t xml:space="preserve">Introduction</w:t>
      </w:r>
    </w:p>
    <w:p>
      <w:pPr>
        <w:pStyle w:val="FirstParagraph"/>
      </w:pPr>
      <w:r>
        <w:t xml:space="preserve">The quality of primary education is a cornerstone of national development, particularly in countries like Tanzania where education systems are tasked with addressing poverty, inequality, and socio-economic disparities. In</w:t>
      </w:r>
      <w:r>
        <w:t xml:space="preserve"> </w:t>
      </w:r>
      <w:r>
        <w:rPr>
          <w:bCs/>
          <w:b/>
        </w:rPr>
        <w:t xml:space="preserve">Tanzania Dar es Salaam</w:t>
      </w:r>
      <w:r>
        <w:t xml:space="preserve">, the capital city and economic hub, primary schooling serves as the foundation for lifelong learning.</w:t>
      </w:r>
      <w:r>
        <w:t xml:space="preserve"> </w:t>
      </w:r>
      <w:r>
        <w:rPr>
          <w:bCs/>
          <w:b/>
        </w:rPr>
        <w:t xml:space="preserve">Teacher Primary</w:t>
      </w:r>
      <w:r>
        <w:t xml:space="preserve"> </w:t>
      </w:r>
      <w:r>
        <w:t xml:space="preserve">educators play a pivotal role in this process, acting as facilitators of knowledge acquisition, moral development, and critical thinking among students. However, their effectiveness is often constrained by systemic challenges such as inadequate infrastructure, limited resources, and uneven teacher-student ratios. This document investigates the current state of</w:t>
      </w:r>
      <w:r>
        <w:t xml:space="preserve"> </w:t>
      </w:r>
      <w:r>
        <w:rPr>
          <w:bCs/>
          <w:b/>
        </w:rPr>
        <w:t xml:space="preserve">Teacher Primary</w:t>
      </w:r>
      <w:r>
        <w:t xml:space="preserve"> </w:t>
      </w:r>
      <w:r>
        <w:t xml:space="preserve">education in</w:t>
      </w:r>
      <w:r>
        <w:t xml:space="preserve"> </w:t>
      </w:r>
      <w:r>
        <w:rPr>
          <w:bCs/>
          <w:b/>
        </w:rPr>
        <w:t xml:space="preserve">Tanzania Dar es Salaam</w:t>
      </w:r>
      <w:r>
        <w:t xml:space="preserve">, emphasizing the need for targeted interventions to enhance teaching quality and student outcomes.</w:t>
      </w:r>
    </w:p>
    <w:bookmarkEnd w:id="20"/>
    <w:bookmarkStart w:id="21" w:name="Xdff0961ecefb73c693c66263209d677f92155f7"/>
    <w:p>
      <w:pPr>
        <w:pStyle w:val="Heading2"/>
      </w:pPr>
      <w:r>
        <w:t xml:space="preserve">The Role of Teacher Primary in Tanzania’s Education Framework</w:t>
      </w:r>
    </w:p>
    <w:p>
      <w:pPr>
        <w:pStyle w:val="FirstParagraph"/>
      </w:pPr>
      <w:r>
        <w:rPr>
          <w:bCs/>
          <w:b/>
        </w:rPr>
        <w:t xml:space="preserve">Teacher Primary</w:t>
      </w:r>
      <w:r>
        <w:t xml:space="preserve"> </w:t>
      </w:r>
      <w:r>
        <w:t xml:space="preserve">educators are central to implementing Tanzania’s national education policies, including the National Strategy for Education Development (NSEDP) 2015–2035. In</w:t>
      </w:r>
      <w:r>
        <w:t xml:space="preserve"> </w:t>
      </w:r>
      <w:r>
        <w:rPr>
          <w:bCs/>
          <w:b/>
        </w:rPr>
        <w:t xml:space="preserve">Tanzania Dar es Salaam</w:t>
      </w:r>
      <w:r>
        <w:t xml:space="preserve">, where urbanization has increased demand for quality primary schooling, teachers are tasked with delivering curriculum content aligned with the Tanzania Curriculum Framework and Sustainable Development Goal 4 (SDG 4), which emphasizes inclusive and equitable education. Their responsibilities extend beyond academics to include fostering social cohesion, promoting civic responsibility, and addressing the cultural diversity of students in urban settings. In particular,</w:t>
      </w:r>
      <w:r>
        <w:t xml:space="preserve"> </w:t>
      </w:r>
      <w:r>
        <w:rPr>
          <w:bCs/>
          <w:b/>
        </w:rPr>
        <w:t xml:space="preserve">Teacher Primary</w:t>
      </w:r>
      <w:r>
        <w:t xml:space="preserve"> </w:t>
      </w:r>
      <w:r>
        <w:t xml:space="preserve">educators must navigate challenges such as overcrowded classrooms, varying student abilities, and socio-economic disparities among learners.</w:t>
      </w:r>
    </w:p>
    <w:p>
      <w:pPr>
        <w:pStyle w:val="BodyText"/>
      </w:pPr>
      <w:r>
        <w:t xml:space="preserve">In Dar es Salaam’s public schools,</w:t>
      </w:r>
      <w:r>
        <w:t xml:space="preserve"> </w:t>
      </w:r>
      <w:r>
        <w:rPr>
          <w:bCs/>
          <w:b/>
        </w:rPr>
        <w:t xml:space="preserve">Teacher Primary</w:t>
      </w:r>
      <w:r>
        <w:t xml:space="preserve"> </w:t>
      </w:r>
      <w:r>
        <w:t xml:space="preserve">professionals often face resource constraints that limit their capacity to provide individualized instruction. For example, a 2021 study by the Tanzania Education Research Council found that 68% of primary schools in urban areas lacked sufficient textbooks and learning materials. This scarcity forces teachers to rely on creative methods, such as integrating multimedia resources and community-based projects, to engage students effectively. Despite these challenges,</w:t>
      </w:r>
      <w:r>
        <w:t xml:space="preserve"> </w:t>
      </w:r>
      <w:r>
        <w:rPr>
          <w:bCs/>
          <w:b/>
        </w:rPr>
        <w:t xml:space="preserve">Teacher Primary</w:t>
      </w:r>
      <w:r>
        <w:t xml:space="preserve"> </w:t>
      </w:r>
      <w:r>
        <w:t xml:space="preserve">educators demonstrate resilience by adapting pedagogical strategies to ensure that all learners meet minimum competency standards.</w:t>
      </w:r>
    </w:p>
    <w:bookmarkEnd w:id="21"/>
    <w:bookmarkStart w:id="22" w:name="Xe76254bbe25a8674d5490d01ff4a702e952d507"/>
    <w:p>
      <w:pPr>
        <w:pStyle w:val="Heading2"/>
      </w:pPr>
      <w:r>
        <w:t xml:space="preserve">Challenges Facing Teacher Primary in Tanzania Dar es Salaam</w:t>
      </w:r>
    </w:p>
    <w:p>
      <w:pPr>
        <w:pStyle w:val="FirstParagraph"/>
      </w:pPr>
      <w:r>
        <w:t xml:space="preserve">The teaching profession in</w:t>
      </w:r>
      <w:r>
        <w:t xml:space="preserve"> </w:t>
      </w:r>
      <w:r>
        <w:rPr>
          <w:bCs/>
          <w:b/>
        </w:rPr>
        <w:t xml:space="preserve">Tanzania Dar es Salaam</w:t>
      </w:r>
      <w:r>
        <w:t xml:space="preserve"> </w:t>
      </w:r>
      <w:r>
        <w:t xml:space="preserve">is marked by several systemic challenges. First, the high teacher-student ratio—often exceeding 40:1 in public schools—compromises the ability of</w:t>
      </w:r>
      <w:r>
        <w:t xml:space="preserve"> </w:t>
      </w:r>
      <w:r>
        <w:rPr>
          <w:bCs/>
          <w:b/>
        </w:rPr>
        <w:t xml:space="preserve">Teacher Primary</w:t>
      </w:r>
      <w:r>
        <w:t xml:space="preserve"> </w:t>
      </w:r>
      <w:r>
        <w:t xml:space="preserve">educators to provide personalized attention. This issue is exacerbated by a shortage of qualified teachers, particularly in marginalized neighborhoods where schools struggle to retain staff due to poor working conditions and low salaries.</w:t>
      </w:r>
    </w:p>
    <w:p>
      <w:pPr>
        <w:pStyle w:val="BodyText"/>
      </w:pPr>
      <w:r>
        <w:t xml:space="preserve">Second, professional development opportunities for</w:t>
      </w:r>
      <w:r>
        <w:t xml:space="preserve"> </w:t>
      </w:r>
      <w:r>
        <w:rPr>
          <w:bCs/>
          <w:b/>
        </w:rPr>
        <w:t xml:space="preserve">Teacher Primary</w:t>
      </w:r>
      <w:r>
        <w:t xml:space="preserve"> </w:t>
      </w:r>
      <w:r>
        <w:t xml:space="preserve">educators remain limited. While the Tanzanian government has initiated programs like the Teacher Training College (TTC) reforms, many</w:t>
      </w:r>
      <w:r>
        <w:t xml:space="preserve"> </w:t>
      </w:r>
      <w:r>
        <w:rPr>
          <w:bCs/>
          <w:b/>
        </w:rPr>
        <w:t xml:space="preserve">Teacher Primary</w:t>
      </w:r>
      <w:r>
        <w:t xml:space="preserve">s in Dar es Salaam report that these programs lack practical components or fail to address contemporary educational challenges such as digital literacy and inclusive education. A 2023 survey by the Dar es Salaam City Council revealed that only 35% of primary school teachers felt adequately prepared to integrate technology into their teaching practices.</w:t>
      </w:r>
    </w:p>
    <w:p>
      <w:pPr>
        <w:pStyle w:val="BodyText"/>
      </w:pPr>
      <w:r>
        <w:t xml:space="preserve">Third, socio-economic pressures affect both</w:t>
      </w:r>
      <w:r>
        <w:t xml:space="preserve"> </w:t>
      </w:r>
      <w:r>
        <w:rPr>
          <w:bCs/>
          <w:b/>
        </w:rPr>
        <w:t xml:space="preserve">Teacher Primary</w:t>
      </w:r>
      <w:r>
        <w:t xml:space="preserve">s and their students. In urban slums within Dar es Salaam, many teachers face security risks and limited access to transportation, while students often lack basic learning supplies such as notebooks and pencils. These factors create a cycle of inequity that undermines educational attainment.</w:t>
      </w:r>
    </w:p>
    <w:bookmarkEnd w:id="22"/>
    <w:bookmarkStart w:id="23" w:name="Xc23c1823b4684f764f16be69ea66dc825f4c27d"/>
    <w:p>
      <w:pPr>
        <w:pStyle w:val="Heading2"/>
      </w:pPr>
      <w:r>
        <w:t xml:space="preserve">Policy Interventions and Opportunities for Improvement</w:t>
      </w:r>
    </w:p>
    <w:p>
      <w:pPr>
        <w:pStyle w:val="FirstParagraph"/>
      </w:pPr>
      <w:r>
        <w:t xml:space="preserve">Addressing the challenges faced by</w:t>
      </w:r>
      <w:r>
        <w:t xml:space="preserve"> </w:t>
      </w:r>
      <w:r>
        <w:rPr>
          <w:bCs/>
          <w:b/>
        </w:rPr>
        <w:t xml:space="preserve">Teacher Primary</w:t>
      </w:r>
      <w:r>
        <w:t xml:space="preserve">s in</w:t>
      </w:r>
      <w:r>
        <w:t xml:space="preserve"> </w:t>
      </w:r>
      <w:r>
        <w:rPr>
          <w:bCs/>
          <w:b/>
        </w:rPr>
        <w:t xml:space="preserve">Tanzania Dar es Salaam</w:t>
      </w:r>
      <w:r>
        <w:t xml:space="preserve"> </w:t>
      </w:r>
      <w:r>
        <w:t xml:space="preserve">requires multifaceted policy interventions. First, the government must prioritize increasing funding for primary education, with a focus on infrastructure development, resource allocation, and teacher recruitment. For instance, expanding partnerships with private sector organizations to provide educational materials and technology could alleviate some of the pressures on</w:t>
      </w:r>
      <w:r>
        <w:t xml:space="preserve"> </w:t>
      </w:r>
      <w:r>
        <w:rPr>
          <w:bCs/>
          <w:b/>
        </w:rPr>
        <w:t xml:space="preserve">Teacher Primary</w:t>
      </w:r>
      <w:r>
        <w:t xml:space="preserve">s.</w:t>
      </w:r>
    </w:p>
    <w:p>
      <w:pPr>
        <w:pStyle w:val="BodyText"/>
      </w:pPr>
      <w:r>
        <w:t xml:space="preserve">Second, professional development programs for</w:t>
      </w:r>
      <w:r>
        <w:t xml:space="preserve"> </w:t>
      </w:r>
      <w:r>
        <w:rPr>
          <w:bCs/>
          <w:b/>
        </w:rPr>
        <w:t xml:space="preserve">Teacher Primary</w:t>
      </w:r>
      <w:r>
        <w:t xml:space="preserve">s should be revised to include modules on innovative pedagogy, classroom management, and inclusive education. Collaborations with universities like the University of Dar es Salaam could facilitate research-driven training initiatives tailored to urban teaching environments.</w:t>
      </w:r>
    </w:p>
    <w:p>
      <w:pPr>
        <w:pStyle w:val="BodyText"/>
      </w:pPr>
      <w:r>
        <w:t xml:space="preserve">Third, community involvement is essential in supporting</w:t>
      </w:r>
      <w:r>
        <w:t xml:space="preserve"> </w:t>
      </w:r>
      <w:r>
        <w:rPr>
          <w:bCs/>
          <w:b/>
        </w:rPr>
        <w:t xml:space="preserve">Teacher Primary</w:t>
      </w:r>
      <w:r>
        <w:t xml:space="preserve">s and students. Initiatives such as school feeding programs, parent-teacher associations, and volunteer-led tutoring services have shown promise in improving educational outcomes. In Dar es Salaam’s Kigamboni District, for example, a local NGO partnered with schools to provide after-school mentorship programs that significantly boosted student performance in mathematics and English.</w:t>
      </w:r>
    </w:p>
    <w:bookmarkEnd w:id="23"/>
    <w:bookmarkStart w:id="24" w:name="conclusion"/>
    <w:p>
      <w:pPr>
        <w:pStyle w:val="Heading2"/>
      </w:pPr>
      <w:r>
        <w:t xml:space="preserve">Conclusion</w:t>
      </w:r>
    </w:p>
    <w:p>
      <w:pPr>
        <w:pStyle w:val="FirstParagraph"/>
      </w:pPr>
      <w:r>
        <w:rPr>
          <w:bCs/>
          <w:b/>
        </w:rPr>
        <w:t xml:space="preserve">Teacher Primary</w:t>
      </w:r>
      <w:r>
        <w:t xml:space="preserve">s are the backbone of</w:t>
      </w:r>
      <w:r>
        <w:t xml:space="preserve"> </w:t>
      </w:r>
      <w:r>
        <w:rPr>
          <w:bCs/>
          <w:b/>
        </w:rPr>
        <w:t xml:space="preserve">Tanzania Dar es Salaam</w:t>
      </w:r>
      <w:r>
        <w:t xml:space="preserve">’s education system, yet they operate within a complex landscape of opportunities and challenges. By addressing systemic issues such as resource shortages, inadequate teacher training, and socio-economic disparities, stakeholders can empower</w:t>
      </w:r>
      <w:r>
        <w:t xml:space="preserve"> </w:t>
      </w:r>
      <w:r>
        <w:rPr>
          <w:bCs/>
          <w:b/>
        </w:rPr>
        <w:t xml:space="preserve">Teacher Primary</w:t>
      </w:r>
      <w:r>
        <w:t xml:space="preserve">s to deliver high-quality education that aligns with national goals. This academic document underscores the need for sustained investment in primary education and the vital role that</w:t>
      </w:r>
      <w:r>
        <w:t xml:space="preserve"> </w:t>
      </w:r>
      <w:r>
        <w:rPr>
          <w:bCs/>
          <w:b/>
        </w:rPr>
        <w:t xml:space="preserve">Teacher Primary</w:t>
      </w:r>
      <w:r>
        <w:t xml:space="preserve">s play in shaping Tanzania’s future. Through collaborative efforts between policymakers, educators, and communities,</w:t>
      </w:r>
      <w:r>
        <w:t xml:space="preserve"> </w:t>
      </w:r>
      <w:r>
        <w:rPr>
          <w:bCs/>
          <w:b/>
        </w:rPr>
        <w:t xml:space="preserve">Tanzania Dar es Salaam</w:t>
      </w:r>
      <w:r>
        <w:t xml:space="preserve"> </w:t>
      </w:r>
      <w:r>
        <w:t xml:space="preserve">can emerge as a model of equitable and effective primary schooling in East Africa.</w:t>
      </w:r>
    </w:p>
    <w:p>
      <w:pPr>
        <w:pStyle w:val="BodyText"/>
      </w:pPr>
      <w:r>
        <w:rPr>
          <w:iCs/>
          <w:i/>
        </w:rPr>
        <w:t xml:space="preserve">Keywords: Abstract academic, Teacher Primary, Tanzania Dar es Salaam</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Teacher Primary in Tanzania Dar es Salaam</dc:title>
  <dc:creator/>
  <dc:language>en</dc:language>
  <cp:keywords/>
  <dcterms:created xsi:type="dcterms:W3CDTF">2026-07-23T14:45:15Z</dcterms:created>
  <dcterms:modified xsi:type="dcterms:W3CDTF">2026-07-23T14:45:15Z</dcterms:modified>
</cp:coreProperties>
</file>

<file path=docProps/custom.xml><?xml version="1.0" encoding="utf-8"?>
<Properties xmlns="http://schemas.openxmlformats.org/officeDocument/2006/custom-properties" xmlns:vt="http://schemas.openxmlformats.org/officeDocument/2006/docPropsVTypes"/>
</file>