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f5df0ebae65e85dba1eb2b398bfe76b2ff963c9"/>
    <w:p>
      <w:pPr>
        <w:pStyle w:val="Heading1"/>
      </w:pPr>
      <w:r>
        <w:t xml:space="preserve">Abstract Academic Document: The Role and Challenges of Teacher Primary in Thailand Bangkok</w:t>
      </w:r>
    </w:p>
    <w:bookmarkStart w:id="20" w:name="introduction"/>
    <w:p>
      <w:pPr>
        <w:pStyle w:val="Heading2"/>
      </w:pPr>
      <w:r>
        <w:t xml:space="preserve">Introduction</w:t>
      </w:r>
    </w:p>
    <w:p>
      <w:pPr>
        <w:pStyle w:val="FirstParagraph"/>
      </w:pPr>
      <w:r>
        <w:t xml:space="preserve">The role of a primary teacher is fundamental to shaping the educational foundation of children, particularly in rapidly urbanizing regions like Thailand Bangkok. As one of the most populous cities in Southeast Asia, Bangkok presents unique socio-economic and cultural dynamics that influence the pedagogical practices and challenges faced by primary educators. This academic abstract explores the multifaceted responsibilities of primary teachers in Thailand’s capital, emphasizing their critical role in fostering inclusive education, adapting to national curriculum reforms, and addressing disparities in urban learning environments. The document aims to highlight both the opportunities and obstacles encountered by primary teachers in Bangkok while proposing actionable strategies for enhancing their professional development and effectiveness.</w:t>
      </w:r>
    </w:p>
    <w:bookmarkEnd w:id="20"/>
    <w:bookmarkStart w:id="21" w:name="contextual-background"/>
    <w:p>
      <w:pPr>
        <w:pStyle w:val="Heading2"/>
      </w:pPr>
      <w:r>
        <w:t xml:space="preserve">Contextual Background</w:t>
      </w:r>
    </w:p>
    <w:p>
      <w:pPr>
        <w:pStyle w:val="FirstParagraph"/>
      </w:pPr>
      <w:r>
        <w:t xml:space="preserve">Thailand’s education system has undergone significant reforms over the past decade, with a focus on improving quality, equity, and student-centered learning. The Thai government’s 2017 National Education Act emphasized the need for teachers to adopt innovative teaching methods that align with global educational standards. In Bangkok, where over 10 million people reside and education is prioritized as a cornerstone of national development, primary teachers are at the forefront of implementing these reforms. However, the city’s rapid urbanization and economic growth have also exacerbated challenges such as overcrowded classrooms, resource allocation imbalances, and socio-cultural diversity among students.</w:t>
      </w:r>
    </w:p>
    <w:bookmarkEnd w:id="21"/>
    <w:bookmarkStart w:id="22" w:name="role-of-teacher-primary-in-bangkok"/>
    <w:p>
      <w:pPr>
        <w:pStyle w:val="Heading2"/>
      </w:pPr>
      <w:r>
        <w:t xml:space="preserve">Role of Teacher Primary in Bangkok</w:t>
      </w:r>
    </w:p>
    <w:p>
      <w:pPr>
        <w:pStyle w:val="FirstParagraph"/>
      </w:pPr>
      <w:r>
        <w:t xml:space="preserve">Primary teachers in Bangkok are responsible for nurturing young learners aged 6–12 years, a critical stage for cognitive, social, and emotional development. Their role extends beyond academic instruction to include fostering creativity, critical thinking, and ethical values. In a city characterized by high population density and socio-economic stratification, teachers must address diverse learning needs. For instance, students in urban areas may come from families with varying levels of educational attainment or face challenges such as limited access to extracurricular activities due to economic constraints.</w:t>
      </w:r>
    </w:p>
    <w:p>
      <w:pPr>
        <w:pStyle w:val="BodyText"/>
      </w:pPr>
      <w:r>
        <w:t xml:space="preserve">Additionally, primary teachers in Bangkok are tasked with integrating technology into the curriculum while ensuring that digital literacy becomes a universal skill. The Ministry of Education’s initiatives, such as the "Smart Learning School" program, have encouraged schools in Bangkok to adopt interactive learning tools and online platforms. However, disparities persist between well-resourced private institutions and underfunded public schools, creating an uneven playing field for educators.</w:t>
      </w:r>
    </w:p>
    <w:bookmarkEnd w:id="22"/>
    <w:bookmarkStart w:id="23" w:name="challenges-faced-by-teacher-primary"/>
    <w:p>
      <w:pPr>
        <w:pStyle w:val="Heading2"/>
      </w:pPr>
      <w:r>
        <w:t xml:space="preserve">Challenges Faced by Teacher Primary</w:t>
      </w:r>
    </w:p>
    <w:p>
      <w:pPr>
        <w:pStyle w:val="FirstParagraph"/>
      </w:pPr>
      <w:r>
        <w:t xml:space="preserve">1. **Classroom Overcrowding**: Many public primary schools in Bangkok report student-teacher ratios exceeding the recommended 30:1. This strain on resources and attention limits personalized instruction and increases stress for educators.</w:t>
      </w:r>
    </w:p>
    <w:p>
      <w:pPr>
        <w:pStyle w:val="BodyText"/>
      </w:pPr>
      <w:r>
        <w:t xml:space="preserve">2. **Resource Disparities**: Private schools often have access to better infrastructure, technology, and training programs compared to public institutions. Teachers in under-resourced schools may lack up-to-date teaching materials or professional development opportunities.</w:t>
      </w:r>
    </w:p>
    <w:p>
      <w:pPr>
        <w:pStyle w:val="BodyText"/>
      </w:pPr>
      <w:r>
        <w:t xml:space="preserve">3. **Socio-Cultural Diversity**: Bangkok’s multicultural population requires teachers to navigate language barriers, cultural sensitivities, and varying family expectations. For example, students from immigrant communities may struggle with the Thai language, necessitating additional support from educators.</w:t>
      </w:r>
    </w:p>
    <w:p>
      <w:pPr>
        <w:pStyle w:val="BodyText"/>
      </w:pPr>
      <w:r>
        <w:t xml:space="preserve">4. **Workload and Retention**: The pressure to meet national academic standards while managing large classes contributes to high burnout rates among primary teachers in Bangkok. A 2023 study by the National Institute of Education found that 65% of teachers in the city reported feeling overwhelmed by administrative tasks, leaving little time for lesson planning or student engagement.</w:t>
      </w:r>
    </w:p>
    <w:bookmarkEnd w:id="23"/>
    <w:bookmarkStart w:id="24" w:name="opportunities-for-teacher-primary"/>
    <w:p>
      <w:pPr>
        <w:pStyle w:val="Heading2"/>
      </w:pPr>
      <w:r>
        <w:t xml:space="preserve">Opportunities for Teacher Primary</w:t>
      </w:r>
    </w:p>
    <w:p>
      <w:pPr>
        <w:pStyle w:val="FirstParagraph"/>
      </w:pPr>
      <w:r>
        <w:t xml:space="preserve">Despite these challenges, Bangkok offers several opportunities to enhance the efficacy of primary education. The city’s investment in digital infrastructure has enabled schools to implement blended learning models, allowing teachers to leverage online resources and virtual collaboration tools. For instance, initiatives like the "Bangkok Digital Learning Network" provide educators with access to open educational resources (OER) and peer-to-peer mentoring platforms.</w:t>
      </w:r>
    </w:p>
    <w:p>
      <w:pPr>
        <w:pStyle w:val="BodyText"/>
      </w:pPr>
      <w:r>
        <w:t xml:space="preserve">Furthermore, Bangkok’s diverse cultural landscape fosters creativity in teaching methods. Teachers can draw on the city’s rich traditions—such as local art, music, and community projects—to create culturally responsive curricula. This approach not only engages students but also reinforces national identity and global competencies.</w:t>
      </w:r>
    </w:p>
    <w:bookmarkEnd w:id="24"/>
    <w:bookmarkStart w:id="25" w:name="Xec5a0eec243f9702af152165c0208bc15746402"/>
    <w:p>
      <w:pPr>
        <w:pStyle w:val="Heading2"/>
      </w:pPr>
      <w:r>
        <w:t xml:space="preserve">Pedagogical Approaches in Thailand Bangkok</w:t>
      </w:r>
    </w:p>
    <w:p>
      <w:pPr>
        <w:pStyle w:val="FirstParagraph"/>
      </w:pPr>
      <w:r>
        <w:t xml:space="preserve">Primary teachers in Bangkok are increasingly adopting child-centered pedagogies that prioritize active learning, collaboration, and problem-solving. For example, the "Project-Based Learning (PBL)" model has gained traction in many schools, encouraging students to work on real-world issues such as environmental sustainability or community service. This approach aligns with Thailand’s National Education Policy Goal of cultivating lifelong learners who can adapt to a rapidly changing world.</w:t>
      </w:r>
    </w:p>
    <w:p>
      <w:pPr>
        <w:pStyle w:val="BodyText"/>
      </w:pPr>
      <w:r>
        <w:t xml:space="preserve">Moreover, teachers are incorporating multilingual education strategies to support students from ethnic minority backgrounds. Programs like the "Thai-Bilingual Curriculum" aim to preserve indigenous languages while ensuring proficiency in Thai and English. However, the success of such initiatives depends on adequate training and policy support for educators.</w:t>
      </w:r>
    </w:p>
    <w:bookmarkEnd w:id="25"/>
    <w:bookmarkStart w:id="26" w:name="professional-development-and-support"/>
    <w:p>
      <w:pPr>
        <w:pStyle w:val="Heading2"/>
      </w:pPr>
      <w:r>
        <w:t xml:space="preserve">Professional Development and Support</w:t>
      </w:r>
    </w:p>
    <w:p>
      <w:pPr>
        <w:pStyle w:val="FirstParagraph"/>
      </w:pPr>
      <w:r>
        <w:t xml:space="preserve">To address challenges such as workload and resource disparities, professional development programs tailored to Bangkok’s context are essential. The Ministry of Education has partnered with universities like Mahidol University and Chulalongkorn University to offer workshops on classroom management, technology integration, and culturally responsive teaching. Additionally, mentorship programs pairing experienced teachers with new educators have shown promise in reducing turnover rates.</w:t>
      </w:r>
    </w:p>
    <w:p>
      <w:pPr>
        <w:pStyle w:val="BodyText"/>
      </w:pPr>
      <w:r>
        <w:t xml:space="preserve">Community engagement is another critical component of professional development. Schools in Bangkok are encouraged to collaborate with local businesses and NGOs to provide students with hands-on learning experiences. For example, partnerships with tech companies have enabled schools to introduce coding and robotics programs, equipping primary teachers with new skills while enriching student outcomes.</w:t>
      </w:r>
    </w:p>
    <w:bookmarkEnd w:id="26"/>
    <w:bookmarkStart w:id="27" w:name="policy-recommendations"/>
    <w:p>
      <w:pPr>
        <w:pStyle w:val="Heading2"/>
      </w:pPr>
      <w:r>
        <w:t xml:space="preserve">Policy Recommendations</w:t>
      </w:r>
    </w:p>
    <w:p>
      <w:pPr>
        <w:pStyle w:val="FirstParagraph"/>
      </w:pPr>
      <w:r>
        <w:t xml:space="preserve">1. **Equitable Resource Allocation**: The government should prioritize funding for under-resourced public schools in Bangkok to reduce disparities between private and public institutions.</w:t>
      </w:r>
    </w:p>
    <w:p>
      <w:pPr>
        <w:pStyle w:val="BodyText"/>
      </w:pPr>
      <w:r>
        <w:t xml:space="preserve">2. **Training for Cultural Competence**: Professional development programs must include modules on addressing socio-cultural diversity, language barriers, and inclusive education practices.</w:t>
      </w:r>
    </w:p>
    <w:p>
      <w:pPr>
        <w:pStyle w:val="BodyText"/>
      </w:pPr>
      <w:r>
        <w:t xml:space="preserve">3. **Reducing Workload**: Implementing measures such as reducing administrative tasks, hiring additional support staff, and promoting work-life balance can alleviate stress among primary teachers.</w:t>
      </w:r>
    </w:p>
    <w:p>
      <w:pPr>
        <w:pStyle w:val="BodyText"/>
      </w:pPr>
      <w:r>
        <w:t xml:space="preserve">4. **Enhanced Technology Access**: Expanding internet connectivity and providing low-cost digital devices to underprivileged schools will ensure that all students benefit from technology-driven learning.</w:t>
      </w:r>
    </w:p>
    <w:bookmarkEnd w:id="27"/>
    <w:bookmarkStart w:id="28" w:name="conclusion"/>
    <w:p>
      <w:pPr>
        <w:pStyle w:val="Heading2"/>
      </w:pPr>
      <w:r>
        <w:t xml:space="preserve">Conclusion</w:t>
      </w:r>
    </w:p>
    <w:p>
      <w:pPr>
        <w:pStyle w:val="FirstParagraph"/>
      </w:pPr>
      <w:r>
        <w:t xml:space="preserve">The role of a Teacher Primary in Thailand Bangkok is both challenging and transformative, shaped by the city’s unique socio-economic landscape. While primary educators face obstacles such as overcrowding, resource gaps, and cultural diversity, they also have access to innovative tools and collaborative networks that can drive systemic change. By addressing these challenges through targeted policies, professional development, and community partnerships, Thailand can ensure that primary education in Bangkok remains a cornerstone of national progress. This academic abstract underscores the importance of empowering Teacher Primary in Bangkok to meet the needs of a dynamic and diverse student population while contributing to Thailand’s vision for equitable and inclusive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Thailand Bangkok</dc:title>
  <dc:creator/>
  <dc:language>en</dc:language>
  <cp:keywords/>
  <dcterms:created xsi:type="dcterms:W3CDTF">2026-07-21T05:12:37Z</dcterms:created>
  <dcterms:modified xsi:type="dcterms:W3CDTF">2026-07-21T05:12:37Z</dcterms:modified>
</cp:coreProperties>
</file>

<file path=docProps/custom.xml><?xml version="1.0" encoding="utf-8"?>
<Properties xmlns="http://schemas.openxmlformats.org/officeDocument/2006/custom-properties" xmlns:vt="http://schemas.openxmlformats.org/officeDocument/2006/docPropsVTypes"/>
</file>