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35a7260c3e5ba0d38a8ef5cd87805489d836dc7"/>
    <w:p>
      <w:pPr>
        <w:pStyle w:val="Heading1"/>
      </w:pPr>
      <w:r>
        <w:t xml:space="preserve">Abstract Academic: The Role of Teacher Primary in the United States, Focused on Chicago</w:t>
      </w:r>
    </w:p>
    <w:p>
      <w:pPr>
        <w:pStyle w:val="FirstParagraph"/>
      </w:pPr>
      <w:r>
        <w:t xml:space="preserve">The academic exploration of the role and significance of</w:t>
      </w:r>
      <w:r>
        <w:t xml:space="preserve"> </w:t>
      </w:r>
      <w:r>
        <w:rPr>
          <w:bCs/>
          <w:b/>
        </w:rPr>
        <w:t xml:space="preserve">Teacher Primary</w:t>
      </w:r>
      <w:r>
        <w:t xml:space="preserve"> </w:t>
      </w:r>
      <w:r>
        <w:t xml:space="preserve">within the educational landscape of the</w:t>
      </w:r>
      <w:r>
        <w:t xml:space="preserve"> </w:t>
      </w:r>
      <w:r>
        <w:rPr>
          <w:bCs/>
          <w:b/>
        </w:rPr>
        <w:t xml:space="preserve">United States Chicago</w:t>
      </w:r>
      <w:r>
        <w:t xml:space="preserve">, particularly within its public school system, remains a critical area of study for educators, policymakers, and researchers. This document presents an abstract academic analysis that examines how primary teachers in Chicago navigate their responsibilities amid evolving socio-economic challenges, curriculum standards aligned with national education goals (e.g., Common Core State Standards), and the unique cultural dynamics of the city’s diverse population. The focus on</w:t>
      </w:r>
      <w:r>
        <w:t xml:space="preserve"> </w:t>
      </w:r>
      <w:r>
        <w:rPr>
          <w:bCs/>
          <w:b/>
        </w:rPr>
        <w:t xml:space="preserve">Teacher Primary</w:t>
      </w:r>
      <w:r>
        <w:t xml:space="preserve"> </w:t>
      </w:r>
      <w:r>
        <w:t xml:space="preserve">is essential to understanding how early childhood and elementary education shape long-term academic outcomes for students in urban environments.</w:t>
      </w:r>
    </w:p>
    <w:bookmarkStart w:id="20" w:name="X9cd393e0594cbe1c26df06ce19c0cc711c85122"/>
    <w:p>
      <w:pPr>
        <w:pStyle w:val="Heading2"/>
      </w:pPr>
      <w:r>
        <w:t xml:space="preserve">The Context of Teacher Primary in United States Chicago</w:t>
      </w:r>
    </w:p>
    <w:p>
      <w:pPr>
        <w:pStyle w:val="FirstParagraph"/>
      </w:pPr>
      <w:r>
        <w:t xml:space="preserve">The role of a</w:t>
      </w:r>
      <w:r>
        <w:t xml:space="preserve"> </w:t>
      </w:r>
      <w:r>
        <w:rPr>
          <w:bCs/>
          <w:b/>
        </w:rPr>
        <w:t xml:space="preserve">Teacher Primary</w:t>
      </w:r>
      <w:r>
        <w:t xml:space="preserve"> </w:t>
      </w:r>
      <w:r>
        <w:t xml:space="preserve">in the United States, especially within the context of</w:t>
      </w:r>
      <w:r>
        <w:t xml:space="preserve"> </w:t>
      </w:r>
      <w:r>
        <w:rPr>
          <w:bCs/>
          <w:b/>
        </w:rPr>
        <w:t xml:space="preserve">Chicago</w:t>
      </w:r>
      <w:r>
        <w:t xml:space="preserve">, is multifaceted and demands a unique blend of pedagogical expertise, cultural sensitivity, and resilience. Chicago’s public school system, managed by the Chicago Public Schools (CPS) district—the third-largest school system in the U.S.—faces distinct challenges due to its high poverty rates, racial diversity, and urban infrastructure. These factors significantly influence the responsibilities and strategies employed by</w:t>
      </w:r>
      <w:r>
        <w:t xml:space="preserve"> </w:t>
      </w:r>
      <w:r>
        <w:rPr>
          <w:bCs/>
          <w:b/>
        </w:rPr>
        <w:t xml:space="preserve">Teacher Primary</w:t>
      </w:r>
      <w:r>
        <w:t xml:space="preserve"> </w:t>
      </w:r>
      <w:r>
        <w:t xml:space="preserve">professionals. For instance, educators must address disparities in student access to resources while adhering to state-mandated academic benchmarks such as those outlined in Illinois’ learning standards.</w:t>
      </w:r>
    </w:p>
    <w:p>
      <w:pPr>
        <w:pStyle w:val="BodyText"/>
      </w:pPr>
      <w:r>
        <w:t xml:space="preserve">The academic study of</w:t>
      </w:r>
      <w:r>
        <w:t xml:space="preserve"> </w:t>
      </w:r>
      <w:r>
        <w:rPr>
          <w:bCs/>
          <w:b/>
        </w:rPr>
        <w:t xml:space="preserve">Teacher Primary</w:t>
      </w:r>
      <w:r>
        <w:t xml:space="preserve"> </w:t>
      </w:r>
      <w:r>
        <w:t xml:space="preserve">in Chicago highlights the intersection of policy, practice, and community engagement. Research indicates that effective primary teachers in urban settings often serve as mentors, advocates, and mediators between students’ home environments and institutional expectations. In a city where over 70% of CPS students qualify for free or reduced-price lunch programs (as of recent data),</w:t>
      </w:r>
      <w:r>
        <w:t xml:space="preserve"> </w:t>
      </w:r>
      <w:r>
        <w:rPr>
          <w:bCs/>
          <w:b/>
        </w:rPr>
        <w:t xml:space="preserve">Teacher Primary</w:t>
      </w:r>
      <w:r>
        <w:t xml:space="preserve"> </w:t>
      </w:r>
      <w:r>
        <w:t xml:space="preserve">roles extend beyond curriculum delivery to include socio-emotional support, literacy intervention, and fostering resilience among students facing adversity.</w:t>
      </w:r>
    </w:p>
    <w:bookmarkEnd w:id="20"/>
    <w:bookmarkStart w:id="21" w:name="Xecd6e52264c8f1ce54e0608a66864b153e45d1a"/>
    <w:p>
      <w:pPr>
        <w:pStyle w:val="Heading2"/>
      </w:pPr>
      <w:r>
        <w:t xml:space="preserve">Educational Challenges and Opportunities for Teacher Primary</w:t>
      </w:r>
    </w:p>
    <w:p>
      <w:pPr>
        <w:pStyle w:val="FirstParagraph"/>
      </w:pPr>
      <w:r>
        <w:t xml:space="preserve">In the context of the</w:t>
      </w:r>
      <w:r>
        <w:t xml:space="preserve"> </w:t>
      </w:r>
      <w:r>
        <w:rPr>
          <w:bCs/>
          <w:b/>
        </w:rPr>
        <w:t xml:space="preserve">United States Chicago</w:t>
      </w:r>
      <w:r>
        <w:t xml:space="preserve">,</w:t>
      </w:r>
      <w:r>
        <w:t xml:space="preserve"> </w:t>
      </w:r>
      <w:r>
        <w:rPr>
          <w:bCs/>
          <w:b/>
        </w:rPr>
        <w:t xml:space="preserve">Teacher Primary</w:t>
      </w:r>
      <w:r>
        <w:t xml:space="preserve"> </w:t>
      </w:r>
      <w:r>
        <w:t xml:space="preserve">professionals confront systemic challenges such as overcrowded classrooms, limited funding, and high teacher turnover rates. For example, a 2023 report by the Chicago Consortium on School Research revealed that over 15% of primary teachers in CPS leave their positions annually—a rate significantly higher than the national average. This attrition impacts continuity in education and places additional strain on remaining educators. However, these challenges also create opportunities for innovation and community-driven solutions.</w:t>
      </w:r>
    </w:p>
    <w:p>
      <w:pPr>
        <w:pStyle w:val="BodyText"/>
      </w:pPr>
      <w:r>
        <w:t xml:space="preserve">Academic literature emphasizes the importance of culturally responsive teaching as a tool for</w:t>
      </w:r>
      <w:r>
        <w:t xml:space="preserve"> </w:t>
      </w:r>
      <w:r>
        <w:rPr>
          <w:bCs/>
          <w:b/>
        </w:rPr>
        <w:t xml:space="preserve">Teacher Primary</w:t>
      </w:r>
      <w:r>
        <w:t xml:space="preserve"> </w:t>
      </w:r>
      <w:r>
        <w:t xml:space="preserve">to address equity gaps in Chicago’s schools. Programs such as the CPS’ "Culturally Responsive Teaching Initiative" aim to equip primary educators with strategies to incorporate students’ cultural backgrounds into lesson planning. This approach not only enhances student engagement but also aligns with broader goals of educational justice, a cornerstone of academic discourse in the U.S.</w:t>
      </w:r>
    </w:p>
    <w:bookmarkEnd w:id="21"/>
    <w:bookmarkStart w:id="22" w:name="Xcc9a448cb12dc9e836aa87d102a7be912dd17c0"/>
    <w:p>
      <w:pPr>
        <w:pStyle w:val="Heading2"/>
      </w:pPr>
      <w:r>
        <w:t xml:space="preserve">Professional Development and Support for Teacher Primary</w:t>
      </w:r>
    </w:p>
    <w:p>
      <w:pPr>
        <w:pStyle w:val="FirstParagraph"/>
      </w:pPr>
      <w:r>
        <w:t xml:space="preserve">The professional development of</w:t>
      </w:r>
      <w:r>
        <w:t xml:space="preserve"> </w:t>
      </w:r>
      <w:r>
        <w:rPr>
          <w:bCs/>
          <w:b/>
        </w:rPr>
        <w:t xml:space="preserve">Teacher Primary</w:t>
      </w:r>
      <w:r>
        <w:t xml:space="preserve"> </w:t>
      </w:r>
      <w:r>
        <w:t xml:space="preserve">in the</w:t>
      </w:r>
      <w:r>
        <w:t xml:space="preserve"> </w:t>
      </w:r>
      <w:r>
        <w:rPr>
          <w:bCs/>
          <w:b/>
        </w:rPr>
        <w:t xml:space="preserve">United States Chicago</w:t>
      </w:r>
      <w:r>
        <w:t xml:space="preserve"> </w:t>
      </w:r>
      <w:r>
        <w:t xml:space="preserve">is shaped by both local and national initiatives. The Chicago-based Consortium on Chicago School Research (CCSR) has conducted extensive studies on teacher training, emphasizing the need for sustained support systems. For instance, mentorship programs pairing novice primary teachers with experienced colleagues have shown measurable improvements in classroom management and student performance outcomes.</w:t>
      </w:r>
    </w:p>
    <w:p>
      <w:pPr>
        <w:pStyle w:val="BodyText"/>
      </w:pPr>
      <w:r>
        <w:t xml:space="preserve">Moreover, institutions like the University of Chicago’s Consortium on School Research collaborate with CPS to design professional development modules focused on data-driven instruction, trauma-informed practices, and differentiated learning. These efforts reflect a growing recognition that</w:t>
      </w:r>
      <w:r>
        <w:t xml:space="preserve"> </w:t>
      </w:r>
      <w:r>
        <w:rPr>
          <w:bCs/>
          <w:b/>
        </w:rPr>
        <w:t xml:space="preserve">Teacher Primary</w:t>
      </w:r>
      <w:r>
        <w:t xml:space="preserve"> </w:t>
      </w:r>
      <w:r>
        <w:t xml:space="preserve">must adapt to the evolving needs of students in urban centers like Chicago. Academic research underscores that ongoing training in areas such as technology integration and special education strategies is vital for primary teachers to thrive in this environment.</w:t>
      </w:r>
    </w:p>
    <w:bookmarkEnd w:id="22"/>
    <w:bookmarkStart w:id="23" w:name="X5dcc11e1b17f119f4fbd67d0311fad0dd11112a"/>
    <w:p>
      <w:pPr>
        <w:pStyle w:val="Heading2"/>
      </w:pPr>
      <w:r>
        <w:t xml:space="preserve">The Impact of Teacher Primary on Student Outcomes</w:t>
      </w:r>
    </w:p>
    <w:p>
      <w:pPr>
        <w:pStyle w:val="FirstParagraph"/>
      </w:pPr>
      <w:r>
        <w:t xml:space="preserve">Evidence-based studies consistently demonstrate that the quality of</w:t>
      </w:r>
      <w:r>
        <w:t xml:space="preserve"> </w:t>
      </w:r>
      <w:r>
        <w:rPr>
          <w:bCs/>
          <w:b/>
        </w:rPr>
        <w:t xml:space="preserve">Teacher Primary</w:t>
      </w:r>
      <w:r>
        <w:t xml:space="preserve"> </w:t>
      </w:r>
      <w:r>
        <w:t xml:space="preserve">directly influences student achievement. In Chicago, longitudinal data from CPS shows that students taught by highly effective primary teachers are more likely to graduate from high school and pursue postsecondary education. For example, a 2022 analysis of standardized test scores in reading and math revealed a 15% increase in proficiency rates among students whose primary teachers had participated in the district’s "High-Impact Professional Learning" program.</w:t>
      </w:r>
    </w:p>
    <w:p>
      <w:pPr>
        <w:pStyle w:val="BodyText"/>
      </w:pPr>
      <w:r>
        <w:t xml:space="preserve">Academic discourse also highlights the role of</w:t>
      </w:r>
      <w:r>
        <w:t xml:space="preserve"> </w:t>
      </w:r>
      <w:r>
        <w:rPr>
          <w:bCs/>
          <w:b/>
        </w:rPr>
        <w:t xml:space="preserve">Teacher Primary</w:t>
      </w:r>
      <w:r>
        <w:t xml:space="preserve"> </w:t>
      </w:r>
      <w:r>
        <w:t xml:space="preserve">in fostering social-emotional learning (SEL) skills, which are critical for student success. In Chicago, initiatives such as "SEL in Every Classroom" train primary educators to integrate SEL into daily instruction. This approach not only improves academic performance but also addresses the behavioral and psychological needs of students from marginalized communities.</w:t>
      </w:r>
    </w:p>
    <w:bookmarkEnd w:id="23"/>
    <w:bookmarkStart w:id="24" w:name="X2264e146a1b32c0fb7457b3df2f0901f9de0d9e"/>
    <w:p>
      <w:pPr>
        <w:pStyle w:val="Heading2"/>
      </w:pPr>
      <w:r>
        <w:t xml:space="preserve">Policy Implications and Future Directions</w:t>
      </w:r>
    </w:p>
    <w:p>
      <w:pPr>
        <w:pStyle w:val="FirstParagraph"/>
      </w:pPr>
      <w:r>
        <w:t xml:space="preserve">The academic analysis of</w:t>
      </w:r>
      <w:r>
        <w:t xml:space="preserve"> </w:t>
      </w:r>
      <w:r>
        <w:rPr>
          <w:bCs/>
          <w:b/>
        </w:rPr>
        <w:t xml:space="preserve">Teacher Primary</w:t>
      </w:r>
      <w:r>
        <w:t xml:space="preserve"> </w:t>
      </w:r>
      <w:r>
        <w:t xml:space="preserve">in the</w:t>
      </w:r>
      <w:r>
        <w:t xml:space="preserve"> </w:t>
      </w:r>
      <w:r>
        <w:rPr>
          <w:bCs/>
          <w:b/>
        </w:rPr>
        <w:t xml:space="preserve">United States Chicago</w:t>
      </w:r>
      <w:r>
        <w:t xml:space="preserve"> </w:t>
      </w:r>
      <w:r>
        <w:t xml:space="preserve">underscores the need for policy reforms that prioritize teacher retention, equitable resource distribution, and community engagement. Policymakers must recognize that investing in primary education is an investment in the future of urban communities. For instance, proposals to increase funding for early childhood education programs—such as Chicago’s "Chicago Early Math Project"—align with national priorities like the Every Student Succeeds Act (ESSA).</w:t>
      </w:r>
    </w:p>
    <w:p>
      <w:pPr>
        <w:pStyle w:val="BodyText"/>
      </w:pPr>
      <w:r>
        <w:t xml:space="preserve">Future research should explore how</w:t>
      </w:r>
      <w:r>
        <w:t xml:space="preserve"> </w:t>
      </w:r>
      <w:r>
        <w:rPr>
          <w:bCs/>
          <w:b/>
        </w:rPr>
        <w:t xml:space="preserve">Teacher Primary</w:t>
      </w:r>
      <w:r>
        <w:t xml:space="preserve"> </w:t>
      </w:r>
      <w:r>
        <w:t xml:space="preserve">can leverage technology to personalize learning and bridge achievement gaps. In a city where digital divide issues persist, providing teachers with tools for online instruction and access to adaptive learning platforms could be transformative. Additionally, academic studies should investigate the long-term impact of teacher collaboration networks on student outcomes in Chicago’s primary schools.</w:t>
      </w:r>
    </w:p>
    <w:bookmarkEnd w:id="24"/>
    <w:bookmarkStart w:id="25" w:name="conclusion"/>
    <w:p>
      <w:pPr>
        <w:pStyle w:val="Heading2"/>
      </w:pPr>
      <w:r>
        <w:t xml:space="preserve">Conclusion</w:t>
      </w:r>
    </w:p>
    <w:p>
      <w:pPr>
        <w:pStyle w:val="FirstParagraph"/>
      </w:pPr>
      <w:r>
        <w:t xml:space="preserve">In summary, the role of</w:t>
      </w:r>
      <w:r>
        <w:t xml:space="preserve"> </w:t>
      </w:r>
      <w:r>
        <w:rPr>
          <w:bCs/>
          <w:b/>
        </w:rPr>
        <w:t xml:space="preserve">Teacher Primary</w:t>
      </w:r>
      <w:r>
        <w:t xml:space="preserve"> </w:t>
      </w:r>
      <w:r>
        <w:t xml:space="preserve">in the educational ecosystem of the</w:t>
      </w:r>
      <w:r>
        <w:t xml:space="preserve"> </w:t>
      </w:r>
      <w:r>
        <w:rPr>
          <w:bCs/>
          <w:b/>
        </w:rPr>
        <w:t xml:space="preserve">United States Chicago</w:t>
      </w:r>
      <w:r>
        <w:t xml:space="preserve"> </w:t>
      </w:r>
      <w:r>
        <w:t xml:space="preserve">is indispensable. Through academic research and policy advocacy, it is possible to address systemic challenges while celebrating the resilience and innovation of educators working in this dynamic urban environment. By centering the experiences and contributions of</w:t>
      </w:r>
      <w:r>
        <w:t xml:space="preserve"> </w:t>
      </w:r>
      <w:r>
        <w:rPr>
          <w:bCs/>
          <w:b/>
        </w:rPr>
        <w:t xml:space="preserve">Teacher Primary</w:t>
      </w:r>
      <w:r>
        <w:t xml:space="preserve">, stakeholders can develop strategies that ensure equitable access to quality education for all students in Chicago and beyond.</w:t>
      </w:r>
    </w:p>
    <w:p>
      <w:pPr>
        <w:pStyle w:val="BodyText"/>
      </w:pPr>
      <w:r>
        <w:t xml:space="preserve">This abstract academic document highlights the critical interplay between teacher practice, policy, and student success within the context of United States Chicago. It underscores the need for continued scholarly inquiry into how primary teachers can be supported to meet the unique demands of urban education while fostering lifelong learning in their students.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Teacher Primary in United States Chicago</dc:title>
  <dc:creator/>
  <dc:language>en</dc:language>
  <cp:keywords/>
  <dcterms:created xsi:type="dcterms:W3CDTF">2026-07-23T14:32:09Z</dcterms:created>
  <dcterms:modified xsi:type="dcterms:W3CDTF">2026-07-23T14:32:09Z</dcterms:modified>
</cp:coreProperties>
</file>

<file path=docProps/custom.xml><?xml version="1.0" encoding="utf-8"?>
<Properties xmlns="http://schemas.openxmlformats.org/officeDocument/2006/custom-properties" xmlns:vt="http://schemas.openxmlformats.org/officeDocument/2006/docPropsVTypes"/>
</file>