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1f6af5f79303010481518a3d72b5c56ec582e30"/>
    <w:p>
      <w:pPr>
        <w:pStyle w:val="Heading1"/>
      </w:pPr>
      <w:r>
        <w:t xml:space="preserve">Abstract Academic Document: The Role and Challenges of Teacher Primary in the United States Houston</w:t>
      </w:r>
    </w:p>
    <w:p>
      <w:pPr>
        <w:pStyle w:val="FirstParagraph"/>
      </w:pPr>
      <w:r>
        <w:t xml:space="preserve">This academic abstract examines the critical role of primary teachers (K-5 educators) within the educational framework of</w:t>
      </w:r>
      <w:r>
        <w:t xml:space="preserve"> </w:t>
      </w:r>
      <w:r>
        <w:rPr>
          <w:bCs/>
          <w:b/>
        </w:rPr>
        <w:t xml:space="preserve">United States Houston</w:t>
      </w:r>
      <w:r>
        <w:t xml:space="preserve">, a metropolitan area characterized by cultural diversity, socio-economic disparities, and a rapidly evolving educational landscape. The document aims to provide a comprehensive overview of the responsibilities, challenges, and pedagogical strategies employed by</w:t>
      </w:r>
      <w:r>
        <w:t xml:space="preserve"> </w:t>
      </w:r>
      <w:r>
        <w:rPr>
          <w:bCs/>
          <w:b/>
        </w:rPr>
        <w:t xml:space="preserve">Teacher Primary</w:t>
      </w:r>
      <w:r>
        <w:t xml:space="preserve"> </w:t>
      </w:r>
      <w:r>
        <w:t xml:space="preserve">professionals in this specific regional context. Given Houston’s unique demographic profile—encompassing over 2.3 million residents with significant populations of Hispanic, African American, and international communities—the role of primary education in fostering equity, inclusion, and academic excellence is paramount.</w:t>
      </w:r>
    </w:p>
    <w:bookmarkStart w:id="20" w:name="X0dab2e0619c28f19ff019f60e3078ff7e9b2cd9"/>
    <w:p>
      <w:pPr>
        <w:pStyle w:val="Heading2"/>
      </w:pPr>
      <w:r>
        <w:t xml:space="preserve">Introduction: The Significance of Teacher Primary in Urban Education</w:t>
      </w:r>
    </w:p>
    <w:p>
      <w:pPr>
        <w:pStyle w:val="FirstParagraph"/>
      </w:pPr>
      <w:r>
        <w:rPr>
          <w:bCs/>
          <w:b/>
        </w:rPr>
        <w:t xml:space="preserve">Teacher Primary</w:t>
      </w:r>
      <w:r>
        <w:t xml:space="preserve"> </w:t>
      </w:r>
      <w:r>
        <w:t xml:space="preserve">refers to educators who specialize in teaching children between the ages of 5 and 11, a developmental stage crucial for foundational skill acquisition. In</w:t>
      </w:r>
      <w:r>
        <w:t xml:space="preserve"> </w:t>
      </w:r>
      <w:r>
        <w:rPr>
          <w:bCs/>
          <w:b/>
        </w:rPr>
        <w:t xml:space="preserve">United States Houston</w:t>
      </w:r>
      <w:r>
        <w:t xml:space="preserve">, these educators operate within a dynamic environment where public and private schools coexist, each navigating distinct challenges. The academic performance of primary students in Houston is closely monitored by state education authorities such as the Texas Education Agency (TEA), which mandates standardized assessments like the State of Texas Assessments of Academic Readiness (STAAR). The abstract explores how</w:t>
      </w:r>
      <w:r>
        <w:t xml:space="preserve"> </w:t>
      </w:r>
      <w:r>
        <w:rPr>
          <w:bCs/>
          <w:b/>
        </w:rPr>
        <w:t xml:space="preserve">Teacher Primary</w:t>
      </w:r>
      <w:r>
        <w:t xml:space="preserve"> </w:t>
      </w:r>
      <w:r>
        <w:t xml:space="preserve">professionals in Houston adapt to these regulatory frameworks while addressing the diverse needs of their students.</w:t>
      </w:r>
    </w:p>
    <w:bookmarkEnd w:id="20"/>
    <w:bookmarkStart w:id="21" w:name="X25c645bb7c28ec73da9cc50e72c18f27fb60733"/>
    <w:p>
      <w:pPr>
        <w:pStyle w:val="Heading2"/>
      </w:pPr>
      <w:r>
        <w:t xml:space="preserve">Contextualizing Teacher Primary Roles in United States Houston</w:t>
      </w:r>
    </w:p>
    <w:p>
      <w:pPr>
        <w:pStyle w:val="FirstParagraph"/>
      </w:pPr>
      <w:r>
        <w:rPr>
          <w:bCs/>
          <w:b/>
        </w:rPr>
        <w:t xml:space="preserve">United States Houston</w:t>
      </w:r>
      <w:r>
        <w:t xml:space="preserve">, as a major hub for energy, healthcare, and technology industries, presents both opportunities and challenges for primary education. The city’s public school system includes over 300 schools serving more than 195,000 students across diverse neighborhoods.</w:t>
      </w:r>
      <w:r>
        <w:t xml:space="preserve"> </w:t>
      </w:r>
      <w:r>
        <w:rPr>
          <w:bCs/>
          <w:b/>
        </w:rPr>
        <w:t xml:space="preserve">Teacher Primary</w:t>
      </w:r>
      <w:r>
        <w:t xml:space="preserve"> </w:t>
      </w:r>
      <w:r>
        <w:t xml:space="preserve">educators in Houston must navigate a curriculum that emphasizes literacy, numeracy, and social-emotional learning while addressing systemic issues such as underfunded schools in low-income areas. For instance, districts like Houston Independent School District (HISD) have implemented initiatives to train teachers in culturally responsive pedagogy to better serve students from immigrant families and marginalized communities.</w:t>
      </w:r>
    </w:p>
    <w:p>
      <w:pPr>
        <w:pStyle w:val="BodyText"/>
      </w:pPr>
      <w:r>
        <w:t xml:space="preserve">Key challenges include managing large class sizes, which can exceed 25 students in some public schools, and limited access to technology resources. A 2023 report by the Houston Chronicle highlighted that nearly 40% of HISD schools lack updated science lab equipment, impacting hands-on learning experiences for primary students.</w:t>
      </w:r>
      <w:r>
        <w:t xml:space="preserve"> </w:t>
      </w:r>
      <w:r>
        <w:rPr>
          <w:bCs/>
          <w:b/>
        </w:rPr>
        <w:t xml:space="preserve">Teacher Primary</w:t>
      </w:r>
      <w:r>
        <w:t xml:space="preserve"> </w:t>
      </w:r>
      <w:r>
        <w:t xml:space="preserve">professionals must often innovate with limited resources, relying on grants or community partnerships to supplement classroom materials.</w:t>
      </w:r>
    </w:p>
    <w:bookmarkEnd w:id="21"/>
    <w:bookmarkStart w:id="22" w:name="X260a1033c39e9823771f6eb5cf46a7afcee99d8"/>
    <w:p>
      <w:pPr>
        <w:pStyle w:val="Heading2"/>
      </w:pPr>
      <w:r>
        <w:t xml:space="preserve">Pedagogical Strategies and Professional Development</w:t>
      </w:r>
    </w:p>
    <w:p>
      <w:pPr>
        <w:pStyle w:val="FirstParagraph"/>
      </w:pPr>
      <w:r>
        <w:t xml:space="preserve">In</w:t>
      </w:r>
      <w:r>
        <w:t xml:space="preserve"> </w:t>
      </w:r>
      <w:r>
        <w:rPr>
          <w:bCs/>
          <w:b/>
        </w:rPr>
        <w:t xml:space="preserve">United States Houston</w:t>
      </w:r>
      <w:r>
        <w:t xml:space="preserve">,</w:t>
      </w:r>
      <w:r>
        <w:t xml:space="preserve"> </w:t>
      </w:r>
      <w:r>
        <w:rPr>
          <w:bCs/>
          <w:b/>
        </w:rPr>
        <w:t xml:space="preserve">Teacher Primary</w:t>
      </w:r>
      <w:r>
        <w:t xml:space="preserve">s are increasingly adopting interdisciplinary teaching methods to engage students in STEM (Science, Technology, Engineering, and Mathematics) concepts. For example, educators in the Bellaire Independent School District have integrated coding into math lessons using platforms like Scratch Jr., fostering early computational thinking skills. Such strategies align with state-mandated standards while preparing students for future workforce demands.</w:t>
      </w:r>
    </w:p>
    <w:p>
      <w:pPr>
        <w:pStyle w:val="BodyText"/>
      </w:pPr>
      <w:r>
        <w:t xml:space="preserve">Professional development is another critical area for</w:t>
      </w:r>
      <w:r>
        <w:t xml:space="preserve"> </w:t>
      </w:r>
      <w:r>
        <w:rPr>
          <w:bCs/>
          <w:b/>
        </w:rPr>
        <w:t xml:space="preserve">Teacher Primary</w:t>
      </w:r>
      <w:r>
        <w:t xml:space="preserve">s. The University of Houston and local education organizations offer workshops on trauma-informed teaching, bilingual education, and classroom management techniques tailored to Houston’s student demographics. These programs are essential in addressing the rising number of English Language Learners (ELLs), who comprise over 30% of primary students in some districts.</w:t>
      </w:r>
    </w:p>
    <w:bookmarkEnd w:id="22"/>
    <w:bookmarkStart w:id="23" w:name="Xf67b99b7c3412970f20f8b0ace55df08fb12a9f"/>
    <w:p>
      <w:pPr>
        <w:pStyle w:val="Heading2"/>
      </w:pPr>
      <w:r>
        <w:t xml:space="preserve">Challenges Specific to United States Houston</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United States Houston</w:t>
      </w:r>
      <w:r>
        <w:t xml:space="preserve"> </w:t>
      </w:r>
      <w:r>
        <w:t xml:space="preserve">is further complicated by socio-economic factors. Homelessness, food insecurity, and family instability are prevalent in certain neighborhoods, directly affecting student attendance and academic performance. A 2021 study by the Child Poverty Action Group found that primary students experiencing poverty are 50% more likely to require remedial support in reading and math compared to their peers.</w:t>
      </w:r>
    </w:p>
    <w:p>
      <w:pPr>
        <w:pStyle w:val="BodyText"/>
      </w:pPr>
      <w:r>
        <w:t xml:space="preserve">Additionally, the rise of remote learning since the COVID-19 pandemic has exposed disparities in digital access. While affluent districts provide laptops and internet subsidies, under-resourced schools struggle to bridge the "digital divide."</w:t>
      </w:r>
      <w:r>
        <w:t xml:space="preserve"> </w:t>
      </w:r>
      <w:r>
        <w:rPr>
          <w:bCs/>
          <w:b/>
        </w:rPr>
        <w:t xml:space="preserve">Teacher Primary</w:t>
      </w:r>
      <w:r>
        <w:t xml:space="preserve">s have had to adapt by creating hybrid lesson plans that incorporate both virtual and in-person instruction, often with minimal technological support.</w:t>
      </w:r>
    </w:p>
    <w:bookmarkEnd w:id="23"/>
    <w:bookmarkStart w:id="24" w:name="X1296aedc934a8189f39b0e54e6ecb2000c98e88"/>
    <w:p>
      <w:pPr>
        <w:pStyle w:val="Heading2"/>
      </w:pPr>
      <w:r>
        <w:t xml:space="preserve">The Role of Community and Policy in Supporting Teacher Primary</w:t>
      </w:r>
    </w:p>
    <w:p>
      <w:pPr>
        <w:pStyle w:val="FirstParagraph"/>
      </w:pPr>
      <w:r>
        <w:t xml:space="preserve">Community engagement is a cornerstone of effective primary education in Houston.</w:t>
      </w:r>
      <w:r>
        <w:t xml:space="preserve"> </w:t>
      </w:r>
      <w:r>
        <w:rPr>
          <w:bCs/>
          <w:b/>
        </w:rPr>
        <w:t xml:space="preserve">Teacher Primary</w:t>
      </w:r>
      <w:r>
        <w:t xml:space="preserve"> </w:t>
      </w:r>
      <w:r>
        <w:t xml:space="preserve">professionals frequently collaborate with local organizations such as the Houston Food Bank to address hunger-related learning gaps, while partnering with museums like the Space Center Houston to design experiential learning units on science and engineering. These initiatives highlight the importance of leveraging community resources to enhance classroom experiences.</w:t>
      </w:r>
    </w:p>
    <w:p>
      <w:pPr>
        <w:pStyle w:val="BodyText"/>
      </w:pPr>
      <w:r>
        <w:t xml:space="preserve">Policy advocacy also plays a vital role. Educators in</w:t>
      </w:r>
      <w:r>
        <w:t xml:space="preserve"> </w:t>
      </w:r>
      <w:r>
        <w:rPr>
          <w:bCs/>
          <w:b/>
        </w:rPr>
        <w:t xml:space="preserve">United States Houston</w:t>
      </w:r>
      <w:r>
        <w:t xml:space="preserve"> </w:t>
      </w:r>
      <w:r>
        <w:t xml:space="preserve">actively participate in lobbying for increased state funding for public schools, equitable teacher salaries, and mental health support services. For instance, the Texas Primary Teachers’ Association has campaigned for higher stipends to retain experienced teachers amid rising attrition rates in the profession.</w:t>
      </w:r>
    </w:p>
    <w:bookmarkEnd w:id="24"/>
    <w:bookmarkStart w:id="25" w:name="Xe703ac8b975f5e39a1c11c3a601283af40ae289"/>
    <w:p>
      <w:pPr>
        <w:pStyle w:val="Heading2"/>
      </w:pPr>
      <w:r>
        <w:t xml:space="preserve">Conclusion: The Future of Teacher Primary in United States Houston</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United States Houston</w:t>
      </w:r>
      <w:r>
        <w:t xml:space="preserve"> </w:t>
      </w:r>
      <w:r>
        <w:t xml:space="preserve">is both challenging and transformative. As the city’s demographics continue to evolve, educators must remain adaptable, innovative, and committed to equitable practices. This abstract underscores the need for systemic investments in teacher training programs, infrastructure improvements, and community-based education models to ensure that every primary student in Houston has access to high-quality learning opportunities. By prioritizing the needs of</w:t>
      </w:r>
      <w:r>
        <w:t xml:space="preserve"> </w:t>
      </w:r>
      <w:r>
        <w:rPr>
          <w:bCs/>
          <w:b/>
        </w:rPr>
        <w:t xml:space="preserve">Teacher Primary</w:t>
      </w:r>
      <w:r>
        <w:t xml:space="preserve"> </w:t>
      </w:r>
      <w:r>
        <w:t xml:space="preserve">professionals,</w:t>
      </w:r>
      <w:r>
        <w:t xml:space="preserve"> </w:t>
      </w:r>
      <w:r>
        <w:rPr>
          <w:bCs/>
          <w:b/>
        </w:rPr>
        <w:t xml:space="preserve">United States Houston</w:t>
      </w:r>
      <w:r>
        <w:t xml:space="preserve"> </w:t>
      </w:r>
      <w:r>
        <w:t xml:space="preserve">can build a more inclusive and academically robust educational system for future generations.</w:t>
      </w:r>
    </w:p>
    <w:p>
      <w:pPr>
        <w:pStyle w:val="BodyText"/>
      </w:pPr>
      <w:r>
        <w:rPr>
          <w:iCs/>
          <w:i/>
        </w:rPr>
        <w:t xml:space="preserve">Note: This document is intended for academic use and should be cited with appropriate references to local data sources, such as the Texas Education Agency (TEA) reports and studies by the Houston Chronicle or Child Poverty Action Group.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the United States Houston</dc:title>
  <dc:creator/>
  <dc:language>en</dc:language>
  <cp:keywords/>
  <dcterms:created xsi:type="dcterms:W3CDTF">2026-07-23T11:48:59Z</dcterms:created>
  <dcterms:modified xsi:type="dcterms:W3CDTF">2026-07-23T11:48:59Z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