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1cfad84427c89f3968cfb10ff058a92298e44f9"/>
    <w:p>
      <w:pPr>
        <w:pStyle w:val="Heading1"/>
      </w:pPr>
      <w:r>
        <w:t xml:space="preserve">Abstract Academic Document on the Role of a Telecommunication Engineer in Australia Sydney</w:t>
      </w:r>
    </w:p>
    <w:p>
      <w:pPr>
        <w:pStyle w:val="FirstParagraph"/>
      </w:pPr>
      <w:r>
        <w:t xml:space="preserve">The field of telecommunications has become an integral part of modern society, serving as the backbone for global connectivity, economic development, and technological advancement. In particular, the role of a</w:t>
      </w:r>
      <w:r>
        <w:t xml:space="preserve"> </w:t>
      </w:r>
      <w:r>
        <w:rPr>
          <w:bCs/>
          <w:b/>
        </w:rPr>
        <w:t xml:space="preserve">Telecommunication Engineer</w:t>
      </w:r>
      <w:r>
        <w:t xml:space="preserve"> </w:t>
      </w:r>
      <w:r>
        <w:t xml:space="preserve">holds immense significance in urban centers like</w:t>
      </w:r>
      <w:r>
        <w:t xml:space="preserve"> </w:t>
      </w:r>
      <w:r>
        <w:rPr>
          <w:bCs/>
          <w:b/>
        </w:rPr>
        <w:t xml:space="preserve">Australia Sydney</w:t>
      </w:r>
      <w:r>
        <w:t xml:space="preserve">, where rapid urbanization, digital transformation, and population growth have driven demand for robust communication infrastructure. This abstract academic document explores the critical responsibilities, challenges, and opportunities faced by Telecommunication Engineers in Australia Sydney, emphasizing their contribution to national and regional technological ecosystems.</w:t>
      </w:r>
    </w:p>
    <w:bookmarkStart w:id="20" w:name="X3d2ef5ee553486b471ee7f1fbeb28e036dad97a"/>
    <w:p>
      <w:pPr>
        <w:pStyle w:val="Heading2"/>
      </w:pPr>
      <w:r>
        <w:t xml:space="preserve">1. The Role of a Telecommunication Engineer in Australia Sydney</w:t>
      </w:r>
    </w:p>
    <w:p>
      <w:pPr>
        <w:pStyle w:val="FirstParagraph"/>
      </w:pPr>
      <w:r>
        <w:t xml:space="preserve">A</w:t>
      </w:r>
      <w:r>
        <w:t xml:space="preserve"> </w:t>
      </w:r>
      <w:r>
        <w:rPr>
          <w:bCs/>
          <w:b/>
        </w:rPr>
        <w:t xml:space="preserve">Telecommunication Engineer</w:t>
      </w:r>
      <w:r>
        <w:t xml:space="preserve"> </w:t>
      </w:r>
      <w:r>
        <w:t xml:space="preserve">is a professional responsible for designing, implementing, and maintaining communication systems that enable the transmission of data, voice, and video across wired and wireless networks. In the context of</w:t>
      </w:r>
      <w:r>
        <w:t xml:space="preserve"> </w:t>
      </w:r>
      <w:r>
        <w:rPr>
          <w:bCs/>
          <w:b/>
        </w:rPr>
        <w:t xml:space="preserve">Australia Sydney</w:t>
      </w:r>
      <w:r>
        <w:t xml:space="preserve">, this role is particularly vital due to the city's status as a global hub for innovation, commerce, and multicultural exchange. Telecommunication Engineers in Sydney are tasked with ensuring seamless connectivity for both individuals and enterprises through technologies such as 5G networks, fiber-optic cables, satellite systems, and Internet of Things (IoT) applications.</w:t>
      </w:r>
    </w:p>
    <w:p>
      <w:pPr>
        <w:pStyle w:val="BodyText"/>
      </w:pPr>
      <w:r>
        <w:t xml:space="preserve">Key responsibilities of a Telecommunication Engineer in Australia Sydney include:</w:t>
      </w:r>
    </w:p>
    <w:p>
      <w:pPr>
        <w:numPr>
          <w:ilvl w:val="0"/>
          <w:numId w:val="1001"/>
        </w:numPr>
        <w:pStyle w:val="Compact"/>
      </w:pPr>
      <w:r>
        <w:t xml:space="preserve">Designing and optimizing network architectures to support high-speed data transmission.</w:t>
      </w:r>
    </w:p>
    <w:p>
      <w:pPr>
        <w:numPr>
          <w:ilvl w:val="0"/>
          <w:numId w:val="1001"/>
        </w:numPr>
        <w:pStyle w:val="Compact"/>
      </w:pPr>
      <w:r>
        <w:t xml:space="preserve">Implementing cybersecurity protocols to protect sensitive information and infrastructure from cyber threats.</w:t>
      </w:r>
    </w:p>
    <w:p>
      <w:pPr>
        <w:numPr>
          <w:ilvl w:val="0"/>
          <w:numId w:val="1001"/>
        </w:numPr>
        <w:pStyle w:val="Compact"/>
      </w:pPr>
      <w:r>
        <w:t xml:space="preserve">Collaborating with urban planners, IT professionals, and government agencies to integrate communication systems into city-wide smart infrastructure projects.</w:t>
      </w:r>
    </w:p>
    <w:p>
      <w:pPr>
        <w:numPr>
          <w:ilvl w:val="0"/>
          <w:numId w:val="1001"/>
        </w:numPr>
        <w:pStyle w:val="Compact"/>
      </w:pPr>
      <w:r>
        <w:t xml:space="preserve">Conducting research and development to adopt emerging technologies like artificial intelligence (AI), quantum computing, and edge computing.</w:t>
      </w:r>
    </w:p>
    <w:bookmarkEnd w:id="20"/>
    <w:bookmarkStart w:id="21" w:name="Xc3cbb5372bf99a6c5c45cf0c48abab258cf7366"/>
    <w:p>
      <w:pPr>
        <w:pStyle w:val="Heading2"/>
      </w:pPr>
      <w:r>
        <w:t xml:space="preserve">2. Challenges Facing Telecommunication Engineers in Australia Sydney</w:t>
      </w:r>
    </w:p>
    <w:p>
      <w:pPr>
        <w:pStyle w:val="FirstParagraph"/>
      </w:pPr>
      <w:r>
        <w:t xml:space="preserve">Despite the opportunities, Telecommunication Engineers in Australia Sydney encounter unique challenges due to the city's geographic, regulatory, and technological landscape. One major challenge is ensuring equitable access to high-speed internet across Sydney’s diverse neighborhoods, including remote areas such as the Blue Mountains or coastal regions. Additionally, urban density poses logistical difficulties in installing and maintaining infrastructure like 5G towers without disrupting public spaces or violating zoning laws.</w:t>
      </w:r>
    </w:p>
    <w:p>
      <w:pPr>
        <w:pStyle w:val="BodyText"/>
      </w:pPr>
      <w:r>
        <w:t xml:space="preserve">Regulatory compliance is another critical challenge. Telecommunication Engineers must adhere to stringent standards set by Australia’s Communications and Media Authority (ACMA) and the Australian Competition and Consumer Commission (ACCC). These regulations ensure that telecommunications services are affordable, secure, and accessible to all citizens while preventing monopolistic practices. Furthermore, environmental sustainability has become a priority for engineers in Sydney, requiring them to design energy-efficient networks that minimize carbon footprints.</w:t>
      </w:r>
    </w:p>
    <w:bookmarkEnd w:id="21"/>
    <w:bookmarkStart w:id="22" w:name="Xc7ebabddb7fe6c3c1bb72327cbd7cf123b90aad"/>
    <w:p>
      <w:pPr>
        <w:pStyle w:val="Heading2"/>
      </w:pPr>
      <w:r>
        <w:t xml:space="preserve">3. Technological Advancements and Innovation in Telecommunications</w:t>
      </w:r>
    </w:p>
    <w:p>
      <w:pPr>
        <w:pStyle w:val="FirstParagraph"/>
      </w:pPr>
      <w:r>
        <w:t xml:space="preserve">Australia Sydney serves as a testing ground for cutting-edge telecommunication technologies. Telecommunication Engineers here are at the forefront of deploying 5G networks, which promise to revolutionize industries such as healthcare, education, and transport through ultra-low latency communication. For example, the rollout of 5G in areas like the Sydney Central Business District (CBD) has enabled advancements in augmented reality (AR), autonomous vehicles, and smart grid systems.</w:t>
      </w:r>
    </w:p>
    <w:p>
      <w:pPr>
        <w:pStyle w:val="BodyText"/>
      </w:pPr>
      <w:r>
        <w:t xml:space="preserve">Innovation is further driven by the integration of AI into telecommunication systems. Engineers in Sydney are leveraging machine learning algorithms to predict network congestion, automate fault detection, and enhance user experiences through personalized services. Additionally, the adoption of IoT devices has expanded the scope of telecommunications beyond traditional voice and data services to include smart city applications like intelligent traffic management and real-time public safety monitoring.</w:t>
      </w:r>
    </w:p>
    <w:bookmarkEnd w:id="22"/>
    <w:bookmarkStart w:id="23" w:name="X9a4fb09809e6fe6e0f242d3286606c2c057ba1a"/>
    <w:p>
      <w:pPr>
        <w:pStyle w:val="Heading2"/>
      </w:pPr>
      <w:r>
        <w:t xml:space="preserve">4. Academic Contributions and Industry Collaboration</w:t>
      </w:r>
    </w:p>
    <w:p>
      <w:pPr>
        <w:pStyle w:val="FirstParagraph"/>
      </w:pPr>
      <w:r>
        <w:t xml:space="preserve">The academic community in Australia Sydney plays a pivotal role in shaping the future of telecommunication engineering. Universities such as the University of New South Wales (UNSW), Macquarie University, and the Australian National University (ANU) are renowned for their research programs in communication technologies, wireless systems, and network security. These institutions provide Telecommunication Engineers with access to state-of-the-art laboratories, collaborative projects with industry leaders like Telstra and Optus, and interdisciplinary opportunities to work on global challenges such as digital inclusion and climate resilience.</w:t>
      </w:r>
    </w:p>
    <w:p>
      <w:pPr>
        <w:pStyle w:val="BodyText"/>
      </w:pPr>
      <w:r>
        <w:t xml:space="preserve">Academic research in Sydney also focuses on addressing the unique needs of Australia’s diverse population. For instance, studies are being conducted to improve telecommunications infrastructure in Indigenous communities, where connectivity has historically lagged due to geographic remoteness. Telecommunication Engineers are collaborating with policymakers and local organizations to develop cost-effective solutions that bridge the digital divide while respecting cultural sensitivities.</w:t>
      </w:r>
    </w:p>
    <w:bookmarkEnd w:id="23"/>
    <w:bookmarkStart w:id="24" w:name="future-trends-and-opportunities"/>
    <w:p>
      <w:pPr>
        <w:pStyle w:val="Heading2"/>
      </w:pPr>
      <w:r>
        <w:t xml:space="preserve">5. Future Trends and Opportunities</w:t>
      </w:r>
    </w:p>
    <w:p>
      <w:pPr>
        <w:pStyle w:val="FirstParagraph"/>
      </w:pPr>
      <w:r>
        <w:t xml:space="preserve">The future of telecommunication engineering in Australia Sydney is poised for transformative growth, driven by global trends such as the proliferation of AI, quantum communication, and space-based internet systems. Telecommunication Engineers will need to adapt to these changes by continuously upgrading their technical skills and staying abreast of regulatory updates. Emerging opportunities include:</w:t>
      </w:r>
    </w:p>
    <w:p>
      <w:pPr>
        <w:numPr>
          <w:ilvl w:val="0"/>
          <w:numId w:val="1002"/>
        </w:numPr>
        <w:pStyle w:val="Compact"/>
      </w:pPr>
      <w:r>
        <w:t xml:space="preserve">Developing 6G networks that will enable ultra-fast data speeds and seamless integration with AI-driven applications.</w:t>
      </w:r>
    </w:p>
    <w:p>
      <w:pPr>
        <w:numPr>
          <w:ilvl w:val="0"/>
          <w:numId w:val="1002"/>
        </w:numPr>
        <w:pStyle w:val="Compact"/>
      </w:pPr>
      <w:r>
        <w:t xml:space="preserve">Pioneering satellite-based communication systems to support rural and remote areas of Australia.</w:t>
      </w:r>
    </w:p>
    <w:p>
      <w:pPr>
        <w:numPr>
          <w:ilvl w:val="0"/>
          <w:numId w:val="1002"/>
        </w:numPr>
        <w:pStyle w:val="Compact"/>
      </w:pPr>
      <w:r>
        <w:t xml:space="preserve">Designing hybrid cloud-edge architectures to support the growing demand for real-time data processing in smart cities.</w:t>
      </w:r>
    </w:p>
    <w:p>
      <w:pPr>
        <w:pStyle w:val="FirstParagraph"/>
      </w:pPr>
      <w:r>
        <w:t xml:space="preserve">Moreover, Telecommunication Engineers in Sydney will play a crucial role in addressing global challenges such as climate change by designing energy-efficient networks and promoting the use of renewable energy sources for power transmission.</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Australia Sydney</w:t>
      </w:r>
      <w:r>
        <w:t xml:space="preserve"> </w:t>
      </w:r>
      <w:r>
        <w:t xml:space="preserve">is multifaceted and critical to the city’s technological and economic development. These professionals navigate complex challenges while driving innovation in communication technologies that shape modern society. Their work is supported by a vibrant academic community, robust industry partnerships, and a regulatory environment that prioritizes sustainability and inclusivity. As Sydney continues to grow as a global leader in telecommunications, the contributions of Telecommunication Engineers will remain indispensable to its future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Australia Sydney</dc:title>
  <dc:creator/>
  <dc:language>en</dc:language>
  <cp:keywords/>
  <dcterms:created xsi:type="dcterms:W3CDTF">2026-07-19T22:03:31Z</dcterms:created>
  <dcterms:modified xsi:type="dcterms:W3CDTF">2026-07-19T22:03:31Z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