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6220c4c1a9a9bd3f1b1ddcf83bb06a1f4608b9f"/>
    <w:p>
      <w:pPr>
        <w:pStyle w:val="Heading1"/>
      </w:pPr>
      <w:r>
        <w:t xml:space="preserve">Abstract Academic Document: The Role of a Telecommunication Engineer in Brazil's Rio de Janeiro</w:t>
      </w:r>
    </w:p>
    <w:p>
      <w:pPr>
        <w:pStyle w:val="FirstParagraph"/>
      </w:pPr>
      <w:r>
        <w:rPr>
          <w:bCs/>
          <w:b/>
        </w:rPr>
        <w:t xml:space="preserve">Introduction:</w:t>
      </w:r>
      <w:r>
        <w:t xml:space="preserve"> </w:t>
      </w:r>
      <w:r>
        <w:t xml:space="preserve">In the context of rapid technological advancement and economic development, the role of a Telecommunication Engineer has become pivotal to modern society. This academic abstract explores the multifaceted contributions and challenges faced by Telecommunication Engineers operating within Brazil’s bustling metropolis of Rio de Janeiro. As one of South America’s most dynamic urban centers, Rio de Janeiro presents unique opportunities and obstacles for professionals in this field, necessitating a tailored approach to infrastructure development, innovation, and regulatory compliance.</w:t>
      </w:r>
    </w:p>
    <w:bookmarkStart w:id="20" w:name="X9b9e5c039f3fddff8c86efcb03bae1b8205c2cd"/>
    <w:p>
      <w:pPr>
        <w:pStyle w:val="Heading2"/>
      </w:pPr>
      <w:r>
        <w:t xml:space="preserve">Context: Telecommunications in Brazil and the Significance of Rio de Janeiro</w:t>
      </w:r>
    </w:p>
    <w:p>
      <w:pPr>
        <w:pStyle w:val="FirstParagraph"/>
      </w:pPr>
      <w:r>
        <w:t xml:space="preserve">Brazil has emerged as a key player in the global telecommunications landscape, driven by its growing population, urbanization rates, and demand for high-speed internet. The country’s telecommunications sector has expanded significantly over the past decade, with investments in 5G networks, fiber-optic infrastructure, and satellite communication systems. However, this growth is unevenly distributed across regions due to geographical disparities and varying levels of economic development.</w:t>
      </w:r>
    </w:p>
    <w:p>
      <w:pPr>
        <w:pStyle w:val="BodyText"/>
      </w:pPr>
      <w:r>
        <w:t xml:space="preserve">Rio de Janeiro stands as a critical hub within this ecosystem. As the second-largest city in Brazil and a major cultural, economic, and tourist center, Rio requires robust telecommunications infrastructure to support its diverse population and global connectivity needs. The city’s unique topography—characterized by steep mountains, sprawling coastal areas, and dense urban sprawl—presents significant challenges for network deployment. Telecommunication Engineers in Rio must design systems that address these geographical complexities while ensuring seamless connectivity for both residents and visitors.</w:t>
      </w:r>
    </w:p>
    <w:bookmarkEnd w:id="20"/>
    <w:bookmarkStart w:id="21" w:name="Xd086b2146da747527be87e47ad106172d34ff37"/>
    <w:p>
      <w:pPr>
        <w:pStyle w:val="Heading2"/>
      </w:pPr>
      <w:r>
        <w:t xml:space="preserve">The Role of the Telecommunication Engineer in Rio de Janeiro</w:t>
      </w:r>
    </w:p>
    <w:p>
      <w:pPr>
        <w:pStyle w:val="FirstParagraph"/>
      </w:pPr>
      <w:r>
        <w:t xml:space="preserve">A Telecommunication Engineer in Brazil’s Rio de Janeiro is tasked with designing, implementing, and maintaining communication networks that meet the city’s evolving demands. This includes developing 5G mobile networks, optimizing wireless broadband services, and integrating Internet of Things (IoT) technologies into smart city initiatives. The engineer must also ensure compliance with national regulations set by agencies like Anatel (Agência Nacional de Telecomunicações), which governs spectrum allocation, service quality standards, and consumer protection.</w:t>
      </w:r>
    </w:p>
    <w:p>
      <w:pPr>
        <w:pStyle w:val="BodyText"/>
      </w:pPr>
      <w:r>
        <w:t xml:space="preserve">One of the primary responsibilities of a Telecommunication Engineer in Rio is to address the challenges posed by the city’s geographical diversity. For instance, signal propagation in mountainous regions requires innovative solutions such as relay towers, mmWave technology for short-range high-speed connectivity, and satellite backhaul for remote areas. Additionally, engineers must work closely with urban planners to integrate communication infrastructure into new developments without compromising environmental sustainability.</w:t>
      </w:r>
    </w:p>
    <w:bookmarkEnd w:id="21"/>
    <w:bookmarkStart w:id="22" w:name="challenges-specific-to-rio-de-janeiro"/>
    <w:p>
      <w:pPr>
        <w:pStyle w:val="Heading2"/>
      </w:pPr>
      <w:r>
        <w:t xml:space="preserve">Challenges Specific to Rio de Janeiro</w:t>
      </w:r>
    </w:p>
    <w:p>
      <w:pPr>
        <w:pStyle w:val="FirstParagraph"/>
      </w:pPr>
      <w:r>
        <w:t xml:space="preserve">Rio de Janeiro’s rapid urbanization has led to increased demand for telecommunications services, particularly in underserved neighborhoods. However, the city’s aging infrastructure and limited budget for public investment pose significant hurdles. Telecommunication Engineers must often prioritize cost-effective solutions while maintaining service reliability during periods of high usage, such as during major events like the Rio Carnival or international sporting competitions.</w:t>
      </w:r>
    </w:p>
    <w:p>
      <w:pPr>
        <w:pStyle w:val="BodyText"/>
      </w:pPr>
      <w:r>
        <w:t xml:space="preserve">Another challenge is ensuring equitable access to digital services. Despite Brazil’s progress in expanding broadband coverage, disparities persist between affluent and low-income communities. Telecommunication Engineers in Rio must collaborate with local governments and NGOs to develop initiatives that bridge this gap, such as public Wi-Fi hotspots or subsidized mobile plans for vulnerable populations.</w:t>
      </w:r>
    </w:p>
    <w:bookmarkEnd w:id="22"/>
    <w:bookmarkStart w:id="23" w:name="opportunities-for-innovation-and-growth"/>
    <w:p>
      <w:pPr>
        <w:pStyle w:val="Heading2"/>
      </w:pPr>
      <w:r>
        <w:t xml:space="preserve">Opportunities for Innovation and Growth</w:t>
      </w:r>
    </w:p>
    <w:p>
      <w:pPr>
        <w:pStyle w:val="FirstParagraph"/>
      </w:pPr>
      <w:r>
        <w:t xml:space="preserve">Rio de Janeiro’s strategic location and status as a global city provide Telecommunication Engineers with unique opportunities to innovate. The city has been selected as a testbed for next-generation 5G networks, which promise to revolutionize industries ranging from healthcare (via telemedicine) to transportation (through autonomous vehicles). Engineers in this field are also involved in smart city projects that leverage IoT devices for real-time traffic monitoring, energy management, and public safety surveillance.</w:t>
      </w:r>
    </w:p>
    <w:p>
      <w:pPr>
        <w:pStyle w:val="BodyText"/>
      </w:pPr>
      <w:r>
        <w:t xml:space="preserve">Furthermore, Rio’s proximity to the Atlantic Ocean and its role as a hub for international trade make it an ideal location for developing maritime communication systems. Telecommunication Engineers can contribute to projects such as satellite-based navigation aids for ships or underwater fiber-optic cables connecting South America to global networks.</w:t>
      </w:r>
    </w:p>
    <w:bookmarkEnd w:id="23"/>
    <w:bookmarkStart w:id="24" w:name="Xf71a4a3ef74917c21d0762b3c2c6292ced3123c"/>
    <w:p>
      <w:pPr>
        <w:pStyle w:val="Heading2"/>
      </w:pPr>
      <w:r>
        <w:t xml:space="preserve">Educational and Professional Development in Rio de Janeiro</w:t>
      </w:r>
    </w:p>
    <w:p>
      <w:pPr>
        <w:pStyle w:val="FirstParagraph"/>
      </w:pPr>
      <w:r>
        <w:t xml:space="preserve">To meet the demands of this dynamic field, Telecommunication Engineers in Rio de Janeiro must engage in continuous learning. Institutions such as the Federal University of Rio de Janeiro (UFRJ) and COPPE (the graduate engineering school at UFRJ) offer specialized programs that prepare students for careers in telecommunications. These programs emphasize both theoretical knowledge and practical skills, including network simulation, radio frequency engineering, and data analytics.</w:t>
      </w:r>
    </w:p>
    <w:p>
      <w:pPr>
        <w:pStyle w:val="BodyText"/>
      </w:pPr>
      <w:r>
        <w:t xml:space="preserve">Professional organizations like the Brazilian Society of Telecommunications (SBT) also play a vital role in fostering collaboration among engineers, policymakers, and industry leaders. Through conferences, workshops, and research partnerships, these groups help drive innovation while addressing the specific needs of cities like Rio de Janeiro.</w:t>
      </w:r>
    </w:p>
    <w:bookmarkEnd w:id="24"/>
    <w:bookmarkStart w:id="25" w:name="conclusion"/>
    <w:p>
      <w:pPr>
        <w:pStyle w:val="Heading2"/>
      </w:pPr>
      <w:r>
        <w:t xml:space="preserve">Conclusion</w:t>
      </w:r>
    </w:p>
    <w:p>
      <w:pPr>
        <w:pStyle w:val="FirstParagraph"/>
      </w:pPr>
      <w:r>
        <w:t xml:space="preserve">In conclusion, the Telecommunication Engineer holds a critical position in shaping Brazil’s digital future—particularly in a city as complex and influential as Rio de Janeiro. By overcoming geographical challenges, ensuring equitable access to technology, and embracing innovation, these professionals contribute to the city’s economic growth, social inclusion, and global connectivity. As Brazil continues its journey toward becoming a leader in telecommunications, the work of Telecommunication Engineers in Rio de Janeiro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Brazil, Rio de Janeiro</dc:title>
  <dc:creator/>
  <cp:keywords/>
  <dcterms:created xsi:type="dcterms:W3CDTF">2026-07-21T03:00:05Z</dcterms:created>
  <dcterms:modified xsi:type="dcterms:W3CDTF">2026-07-21T03:00:05Z</dcterms:modified>
</cp:coreProperties>
</file>

<file path=docProps/custom.xml><?xml version="1.0" encoding="utf-8"?>
<Properties xmlns="http://schemas.openxmlformats.org/officeDocument/2006/custom-properties" xmlns:vt="http://schemas.openxmlformats.org/officeDocument/2006/docPropsVTypes"/>
</file>