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fd0618901a921e21f293c40b0f4177751daeff9"/>
    <w:p>
      <w:pPr>
        <w:pStyle w:val="Heading1"/>
      </w:pPr>
      <w:r>
        <w:t xml:space="preserve">Abstract Academic Document: Telecommunication Engineer in Chile Santiago</w:t>
      </w:r>
    </w:p>
    <w:p>
      <w:pPr>
        <w:pStyle w:val="FirstParagraph"/>
      </w:pPr>
      <w:r>
        <w:t xml:space="preserve">This abstract academic document explores the critical role of a Telecommunication Engineer within the context of Chile's capital city, Santiago. As a hub for technological innovation and economic development in Latin America, Santiago presents unique challenges and opportunities for professionals in the field of telecommunications. The Telecommunication Engineer, as an essential contributor to modern infrastructure, plays a pivotal role in addressing both regional and global demands for connectivity, data transmission efficiency, and the integration of emerging technologies. This document analyzes the academic foundations required to become a Telecommunication Engineer in Chile Santiago, examines the industry landscape within this specific geographical and socio-economic context, and highlights the evolving responsibilities of professionals in this field.</w:t>
      </w:r>
    </w:p>
    <w:bookmarkStart w:id="20" w:name="X3ce723566bc49b2971a30a885023d1be32119aa"/>
    <w:p>
      <w:pPr>
        <w:pStyle w:val="Heading2"/>
      </w:pPr>
      <w:r>
        <w:t xml:space="preserve">1. Introduction: The Role of Telecommunication Engineers</w:t>
      </w:r>
    </w:p>
    <w:p>
      <w:pPr>
        <w:pStyle w:val="FirstParagraph"/>
      </w:pPr>
      <w:r>
        <w:t xml:space="preserve">A Telecommunication Engineer is a professional who designs, implements, and manages communication systems that enable the exchange of information across distances. These systems range from traditional wired networks to cutting-edge wireless technologies such as 5G, satellite communications, and fiber optics. In Santiago, Chile—a city characterized by its rapid urbanization and growing reliance on digital infrastructure—the demand for skilled Telecommunication Engineers has surged. The academic discipline of telecommunications engineering equips professionals with the technical knowledge to address complex challenges related to signal processing, network design, cybersecurity, and data management. This document underscores the relevance of this profession in Santiago's context, where technological advancements are both a driver and a necessity for progress.</w:t>
      </w:r>
    </w:p>
    <w:bookmarkEnd w:id="20"/>
    <w:bookmarkStart w:id="21" w:name="Xf365238090b2dc2ea224c6db62bc9592d669f07"/>
    <w:p>
      <w:pPr>
        <w:pStyle w:val="Heading2"/>
      </w:pPr>
      <w:r>
        <w:t xml:space="preserve">2. Academic Foundations for Telecommunication Engineers in Chile Santiago</w:t>
      </w:r>
    </w:p>
    <w:p>
      <w:pPr>
        <w:pStyle w:val="FirstParagraph"/>
      </w:pPr>
      <w:r>
        <w:t xml:space="preserve">Becoming a Telecommunication Engineer in Chile Santiago requires rigorous academic training. The Universidad de Chile, Universidad Técnica Federico Santa María (UTFSM), and other prestigious institutions offer specialized programs that align with the needs of the local and international telecommunications industry. These programs typically cover core subjects such as electrical engineering, signal theory, digital communications, networking protocols, and software-defined radio systems. In Santiago, where academic excellence is highly valued, students are also exposed to interdisciplinary coursework that integrates elements of computer science and data analytics.</w:t>
      </w:r>
    </w:p>
    <w:p>
      <w:pPr>
        <w:pStyle w:val="BodyText"/>
      </w:pPr>
      <w:r>
        <w:t xml:space="preserve">The curriculum in Chilean universities emphasizes both theoretical knowledge and practical application. For instance, hands-on projects involving the design of 5G networks or the optimization of Wi-Fi systems are common in Santiago-based programs. Additionally, collaborations with industry leaders such as Telefónica Chile, Entel, and private technology firms provide students with real-world experience. This academic foundation is critical for preparing Telecommunication Engineers to address the unique challenges posed by Santiago's geography—such as mountainous terrain and urban density—which require tailored solutions in network deployment.</w:t>
      </w:r>
    </w:p>
    <w:bookmarkEnd w:id="21"/>
    <w:bookmarkStart w:id="22" w:name="X557a408ce23279061e512f3286912a4e3bb4d35"/>
    <w:p>
      <w:pPr>
        <w:pStyle w:val="Heading2"/>
      </w:pPr>
      <w:r>
        <w:t xml:space="preserve">3. The Industry Landscape of Telecommunication Engineers in Santiago</w:t>
      </w:r>
    </w:p>
    <w:p>
      <w:pPr>
        <w:pStyle w:val="FirstParagraph"/>
      </w:pPr>
      <w:r>
        <w:t xml:space="preserve">Santiago, as Chile's capital and largest city, serves as a central node for telecommunications infrastructure across the country. The Telecommunication Engineer in this region is tasked with ensuring robust connectivity for both urban and rural populations. This includes the deployment of fiber-optic networks to support high-speed internet access, the expansion of 5G coverage to meet growing mobile data demands, and the integration of IoT (Internet of Things) technologies into smart city initiatives.</w:t>
      </w:r>
    </w:p>
    <w:p>
      <w:pPr>
        <w:pStyle w:val="BodyText"/>
      </w:pPr>
      <w:r>
        <w:t xml:space="preserve">The telecommunications industry in Santiago is heavily influenced by government policies aimed at digital inclusion and infrastructure modernization. For example, Chile's National Telecommunications Plan seeks to bridge the digital divide by improving connectivity in remote areas such as the Atacama Desert or Patagonia. Telecommunication Engineers in Santiago play a vital role in executing these initiatives, leveraging advanced tools like network simulation software and AI-driven analytics to optimize performance.</w:t>
      </w:r>
    </w:p>
    <w:p>
      <w:pPr>
        <w:pStyle w:val="BodyText"/>
      </w:pPr>
      <w:r>
        <w:t xml:space="preserve">Moreover, Santiago's proximity to international trade routes and its status as a Latin American tech hub have made it a focal point for global telecom companies. Telecommunication Engineers here often collaborate with multinational teams on cross-border projects, such as satellite communication systems or undersea cable networks that connect South America to the rest of the world.</w:t>
      </w:r>
    </w:p>
    <w:bookmarkEnd w:id="22"/>
    <w:bookmarkStart w:id="23" w:name="Xa5cf20c488c45e7b239f8bbc2c6cbc43f98d04a"/>
    <w:p>
      <w:pPr>
        <w:pStyle w:val="Heading2"/>
      </w:pPr>
      <w:r>
        <w:t xml:space="preserve">4. Challenges and Opportunities in Santiago's Telecommunications Sector</w:t>
      </w:r>
    </w:p>
    <w:p>
      <w:pPr>
        <w:pStyle w:val="FirstParagraph"/>
      </w:pPr>
      <w:r>
        <w:t xml:space="preserve">Despite its advantages, Santiago faces significant challenges that require innovative solutions from Telecommunication Engineers. One major issue is the uneven distribution of high-speed internet access between urban centers and rural regions. Engineers must design cost-effective networks that can withstand extreme environmental conditions, such as seismic activity in the Andes or coastal erosion in Valparaíso.</w:t>
      </w:r>
    </w:p>
    <w:p>
      <w:pPr>
        <w:pStyle w:val="BodyText"/>
      </w:pPr>
      <w:r>
        <w:t xml:space="preserve">Another challenge is cybersecurity. As Santiago becomes increasingly reliant on interconnected systems, the risk of cyberattacks targeting critical infrastructure—such as power grids or financial institutions—has grown. Telecommunication Engineers are now expected to integrate advanced security protocols into their designs, ensuring the confidentiality and integrity of data transmitted across networks.</w:t>
      </w:r>
    </w:p>
    <w:p>
      <w:pPr>
        <w:pStyle w:val="BodyText"/>
      </w:pPr>
      <w:r>
        <w:t xml:space="preserve">However, these challenges also present opportunities. The demand for Telecommunication Engineers in Santiago is rising due to the city's focus on smart technologies and renewable energy integration. For instance, engineers are developing communication systems that monitor wind farms in the Atacama region or optimize traffic flow using AI-driven sensors in Santiago's busy metropolitan areas.</w:t>
      </w:r>
    </w:p>
    <w:bookmarkEnd w:id="23"/>
    <w:bookmarkStart w:id="24" w:name="X5b6032226c576bad941ee62096719c84c6fb9e5"/>
    <w:p>
      <w:pPr>
        <w:pStyle w:val="Heading2"/>
      </w:pPr>
      <w:r>
        <w:t xml:space="preserve">5. Future Prospects for Telecommunication Engineers in Chile Santiago</w:t>
      </w:r>
    </w:p>
    <w:p>
      <w:pPr>
        <w:pStyle w:val="FirstParagraph"/>
      </w:pPr>
      <w:r>
        <w:t xml:space="preserve">The future of Telecommunication Engineers in Santiago is closely tied to global trends such as the proliferation of 6G networks, quantum communication systems, and edge computing. Academic institutions in Santiago are already adapting their curricula to include these emerging fields, ensuring that graduates remain at the forefront of technological innovation. Additionally, Chile's commitment to sustainability has led to increased investment in green technologies, such as energy-efficient network equipment and solar-powered communication towers.</w:t>
      </w:r>
    </w:p>
    <w:p>
      <w:pPr>
        <w:pStyle w:val="BodyText"/>
      </w:pPr>
      <w:r>
        <w:t xml:space="preserve">Telecommunication Engineers in Santiago must also navigate the ethical implications of their work. For example, they must balance commercial interests with the need to provide equitable access to digital services for all citizens. This requires a strong understanding of public policy and social responsibility—skills that are increasingly emphasized in academic programs across Chile.</w:t>
      </w:r>
    </w:p>
    <w:bookmarkEnd w:id="24"/>
    <w:bookmarkStart w:id="25" w:name="conclusion"/>
    <w:p>
      <w:pPr>
        <w:pStyle w:val="Heading2"/>
      </w:pPr>
      <w:r>
        <w:t xml:space="preserve">6. Conclusion</w:t>
      </w:r>
    </w:p>
    <w:p>
      <w:pPr>
        <w:pStyle w:val="FirstParagraph"/>
      </w:pPr>
      <w:r>
        <w:t xml:space="preserve">In conclusion, the role of a Telecommunication Engineer in Santiago, Chile, is both dynamic and essential to the city's continued growth as a technological leader in Latin America. The academic rigor required to become a Telecommunication Engineer equips professionals with the tools to tackle complex challenges unique to Santiago's environment. From addressing geographical constraints to advancing global connectivity efforts, these engineers are integral to shaping the future of telecommunications in Chile and beyond. As Santiago continues to evolve, the contributions of Telecommunication Engineers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Chile Santiago</dc:title>
  <dc:creator/>
  <dc:language>en</dc:language>
  <cp:keywords/>
  <dcterms:created xsi:type="dcterms:W3CDTF">2026-07-20T14:08:12Z</dcterms:created>
  <dcterms:modified xsi:type="dcterms:W3CDTF">2026-07-20T14:08:12Z</dcterms:modified>
</cp:coreProperties>
</file>

<file path=docProps/custom.xml><?xml version="1.0" encoding="utf-8"?>
<Properties xmlns="http://schemas.openxmlformats.org/officeDocument/2006/custom-properties" xmlns:vt="http://schemas.openxmlformats.org/officeDocument/2006/docPropsVTypes"/>
</file>