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4f2d7e4fe82d6c548d7fb126d5b00057491e8bf"/>
    <w:p>
      <w:pPr>
        <w:pStyle w:val="Heading1"/>
      </w:pPr>
      <w:r>
        <w:t xml:space="preserve">Abstract Academic Document: The Role of the Telecommunication Engineer in Colombia Bogotá</w:t>
      </w:r>
    </w:p>
    <w:p>
      <w:pPr>
        <w:pStyle w:val="FirstParagraph"/>
      </w:pPr>
      <w:r>
        <w:rPr>
          <w:bCs/>
          <w:b/>
        </w:rPr>
        <w:t xml:space="preserve">Abstract academic:</w:t>
      </w:r>
      <w:r>
        <w:t xml:space="preserve"> </w:t>
      </w:r>
      <w:r>
        <w:t xml:space="preserve">This document provides a comprehensive overview of the critical role played by the</w:t>
      </w:r>
      <w:r>
        <w:t xml:space="preserve"> </w:t>
      </w:r>
      <w:r>
        <w:rPr>
          <w:bCs/>
          <w:b/>
        </w:rPr>
        <w:t xml:space="preserve">Telecommunication Engineer</w:t>
      </w:r>
      <w:r>
        <w:t xml:space="preserve"> </w:t>
      </w:r>
      <w:r>
        <w:t xml:space="preserve">in shaping modern technological infrastructure within the context of Colombia’s capital city, Bogotá. As one of Latin America’s most dynamic urban centers, Bogotá presents unique challenges and opportunities for professionals in this field, requiring a nuanced understanding of both technical innovation and socio-economic dynamics. This abstract academic explores the educational pathways, professional responsibilities, and societal impact of Telecommunication Engineers in Colombia Bogotá, emphasizing their contributions to connectivity, digital transformation, and sustainable development.</w:t>
      </w:r>
    </w:p>
    <w:bookmarkStart w:id="20" w:name="introduction"/>
    <w:p>
      <w:pPr>
        <w:pStyle w:val="Heading2"/>
      </w:pPr>
      <w:r>
        <w:t xml:space="preserve">Introduction</w:t>
      </w:r>
    </w:p>
    <w:p>
      <w:pPr>
        <w:pStyle w:val="FirstParagraph"/>
      </w:pPr>
      <w:r>
        <w:t xml:space="preserve">Bogotá, the political, economic, and cultural heart of Colombia, has emerged as a regional hub for technological innovation. The city’s rapid urbanization and population growth have intensified the demand for robust telecommunication networks to support both residential and industrial needs. In this context, the Telecommunication Engineer stands at the forefront of addressing these challenges. This academic abstract delves into how Telecommunication Engineers in Colombia Bogotá are pivotal in designing, implementing, and maintaining cutting-edge communication systems that align with national development goals while adapting to local environmental and infrastructural constraints.</w:t>
      </w:r>
    </w:p>
    <w:bookmarkEnd w:id="20"/>
    <w:bookmarkStart w:id="21" w:name="Xfd6afbf14a74a6c16280926b8fcedb2eead80c9"/>
    <w:p>
      <w:pPr>
        <w:pStyle w:val="Heading2"/>
      </w:pPr>
      <w:r>
        <w:t xml:space="preserve">The Role of the Telecommunication Engineer</w:t>
      </w:r>
    </w:p>
    <w:p>
      <w:pPr>
        <w:pStyle w:val="FirstParagraph"/>
      </w:pPr>
      <w:r>
        <w:t xml:space="preserve">A Telecommunication Engineer is a professional who specializes in the design, deployment, and management of communication systems, including wired and wireless networks, satellite systems, fiber optics, and data transmission technologies. In Colombia Bogotá, this profession extends beyond technical expertise to include a deep understanding of regulatory frameworks, urban planning policies, and community needs. Telecommunication Engineers in this region must navigate the complexities of integrating advanced technologies into a city known for its diverse topography and historical infrastructure challenges.</w:t>
      </w:r>
    </w:p>
    <w:p>
      <w:pPr>
        <w:pStyle w:val="BodyText"/>
      </w:pPr>
      <w:r>
        <w:t xml:space="preserve">Bogotá’s unique geography—spanning high-altitude plains (2,600 meters above sea level) and sprawling urban sprawl—requires tailored solutions to ensure equitable access to communication services. Telecommunication Engineers in Colombia Bogotá are tasked with deploying 5G networks, optimizing satellite connectivity in remote areas of the city, and enhancing cybersecurity measures to protect critical infrastructure. Their work is instrumental in bridging the digital divide within Bogotá’s neighborhoods while supporting national initiatives such as Colombia’s “National Digital Agenda” (Agenda Nacional de Transformación Digital).</w:t>
      </w:r>
    </w:p>
    <w:bookmarkEnd w:id="21"/>
    <w:bookmarkStart w:id="22" w:name="education-and-professional-development"/>
    <w:p>
      <w:pPr>
        <w:pStyle w:val="Heading2"/>
      </w:pPr>
      <w:r>
        <w:t xml:space="preserve">Education and Professional Development</w:t>
      </w:r>
    </w:p>
    <w:p>
      <w:pPr>
        <w:pStyle w:val="FirstParagraph"/>
      </w:pPr>
      <w:r>
        <w:t xml:space="preserve">Becoming a Telecommunication Engineer in Colombia Bogotá typically involves obtaining a bachelor’s degree in Telecommunications Engineering or Electrical Engineering from an accredited institution. Leading universities such as the Universidad Nacional de Colombia (UNAL) and the Universidad Javeriana offer programs that emphasize both theoretical knowledge and practical training, including hands-on experience with emerging technologies like artificial intelligence (AI), machine learning, and edge computing.</w:t>
      </w:r>
    </w:p>
    <w:p>
      <w:pPr>
        <w:pStyle w:val="BodyText"/>
      </w:pPr>
      <w:r>
        <w:t xml:space="preserve">Professional development is a cornerstone of success in this field. Telecommunication Engineers in Colombia Bogotá are encouraged to pursue certifications from international bodies such as the IEEE (Institute of Electrical and Electronics Engineers) or the Latin American Telecommunications Association (ALTEL). Additionally, collaboration with local research institutions, such as the Centro de Investigaciones en Telecomunicaciones y Redes (CITR), provides opportunities for innovation in areas like network optimization and energy-efficient communication systems.</w:t>
      </w:r>
    </w:p>
    <w:bookmarkEnd w:id="22"/>
    <w:bookmarkStart w:id="23" w:name="challenges-and-opportunities"/>
    <w:p>
      <w:pPr>
        <w:pStyle w:val="Heading2"/>
      </w:pPr>
      <w:r>
        <w:t xml:space="preserve">Challenges and Opportunities</w:t>
      </w:r>
    </w:p>
    <w:p>
      <w:pPr>
        <w:pStyle w:val="FirstParagraph"/>
      </w:pPr>
      <w:r>
        <w:t xml:space="preserve">Despite their critical role, Telecommunication Engineers in Colombia Bogotá face significant challenges. These include limited investment in rural connectivity within the city’s jurisdiction, the need to modernize aging infrastructure, and ensuring compliance with stringent environmental regulations. For instance, Bogotá’s high-altitude environment can affect signal propagation for wireless networks, necessitating specialized engineering solutions.</w:t>
      </w:r>
    </w:p>
    <w:p>
      <w:pPr>
        <w:pStyle w:val="BodyText"/>
      </w:pPr>
      <w:r>
        <w:t xml:space="preserve">However, these challenges are accompanied by substantial opportunities. The city’s growing demand for smart technologies—ranging from intelligent transportation systems to IoT-based urban monitoring—creates a fertile ground for innovation. Telecommunication Engineers in Colombia Bogotá are at the forefront of projects such as the expansion of 5G networks to support autonomous vehicles and the deployment of fiber-optic cables to enhance internet speeds across underserved neighborhoods.</w:t>
      </w:r>
    </w:p>
    <w:bookmarkEnd w:id="23"/>
    <w:bookmarkStart w:id="24" w:name="societal-impact-and-future-trends"/>
    <w:p>
      <w:pPr>
        <w:pStyle w:val="Heading2"/>
      </w:pPr>
      <w:r>
        <w:t xml:space="preserve">Societal Impact and Future Trends</w:t>
      </w:r>
    </w:p>
    <w:p>
      <w:pPr>
        <w:pStyle w:val="FirstParagraph"/>
      </w:pPr>
      <w:r>
        <w:t xml:space="preserve">The work of Telecommunication Engineers in Colombia Bogotá extends beyond technical achievements. Their contributions directly impact socio-economic development by enabling access to education, healthcare, and e-government services through digital platforms. For example, the deployment of 4G/5G networks has facilitated telemedicine initiatives that connect Bogotá’s underserved communities with specialized medical care.</w:t>
      </w:r>
    </w:p>
    <w:p>
      <w:pPr>
        <w:pStyle w:val="BodyText"/>
      </w:pPr>
      <w:r>
        <w:t xml:space="preserve">Looking ahead, the future of Telecommunication Engineering in Colombia Bogotá is closely tied to global trends such as quantum computing, blockchain for secure communications, and the integration of AI-driven predictive maintenance systems. Engineers must also address ethical concerns related to data privacy and digital inclusion, ensuring that technological advancements benefit all segments of Bogotá’s population.</w:t>
      </w:r>
    </w:p>
    <w:bookmarkEnd w:id="24"/>
    <w:bookmarkStart w:id="26" w:name="conclusion"/>
    <w:p>
      <w:pPr>
        <w:pStyle w:val="Heading2"/>
      </w:pPr>
      <w:r>
        <w:t xml:space="preserve">Conclusion</w:t>
      </w:r>
    </w:p>
    <w:p>
      <w:pPr>
        <w:pStyle w:val="FirstParagraph"/>
      </w:pPr>
      <w:r>
        <w:t xml:space="preserve">In conclusion, the Telecommunication Engineer is a vital profession in Colombia Bogotá, playing a transformative role in the city’s journey toward becoming a smart and digitally inclusive metropolis. By combining technical innovation with an understanding of local needs, these professionals contribute to Bogotá’s resilience and competitiveness on the global stage. As Colombia continues its efforts to modernize its infrastructure and embrace digital transformation, the Telecommunication Engineer will remain a linchpin in shaping the future of connectivity in this vibrant capital city.</w:t>
      </w:r>
    </w:p>
    <w:bookmarkStart w:id="25" w:name="keywords"/>
    <w:p>
      <w:pPr>
        <w:pStyle w:val="Heading3"/>
      </w:pPr>
      <w:r>
        <w:t xml:space="preserve">Keywords:</w:t>
      </w:r>
    </w:p>
    <w:p>
      <w:pPr>
        <w:numPr>
          <w:ilvl w:val="0"/>
          <w:numId w:val="1001"/>
        </w:numPr>
        <w:pStyle w:val="Compact"/>
      </w:pPr>
      <w:r>
        <w:t xml:space="preserve">Telecommunication Engineer</w:t>
      </w:r>
    </w:p>
    <w:p>
      <w:pPr>
        <w:numPr>
          <w:ilvl w:val="0"/>
          <w:numId w:val="1001"/>
        </w:numPr>
        <w:pStyle w:val="Compact"/>
      </w:pPr>
      <w:r>
        <w:t xml:space="preserve">Colombia Bogotá</w:t>
      </w:r>
    </w:p>
    <w:p>
      <w:pPr>
        <w:numPr>
          <w:ilvl w:val="0"/>
          <w:numId w:val="1001"/>
        </w:numPr>
        <w:pStyle w:val="Compact"/>
      </w:pPr>
      <w:r>
        <w:t xml:space="preserve">Digital Transformation</w:t>
      </w:r>
    </w:p>
    <w:p>
      <w:pPr>
        <w:numPr>
          <w:ilvl w:val="0"/>
          <w:numId w:val="1001"/>
        </w:numPr>
        <w:pStyle w:val="Compact"/>
      </w:pPr>
      <w:r>
        <w:t xml:space="preserve">Sustainable Development</w:t>
      </w:r>
    </w:p>
    <w:p>
      <w:pPr>
        <w:numPr>
          <w:ilvl w:val="0"/>
          <w:numId w:val="1001"/>
        </w:numPr>
        <w:pStyle w:val="Compact"/>
      </w:pPr>
      <w:r>
        <w:t xml:space="preserve">National Digital Agenda</w:t>
      </w:r>
    </w:p>
    <w:p>
      <w:pPr>
        <w:pStyle w:val="FirstParagraph"/>
      </w:pPr>
      <w:r>
        <w:rPr>
          <w:iCs/>
          <w:i/>
        </w:rPr>
        <w:t xml:space="preserve">Note: This abstract academic document is designed to align with the educational and professional context of Colombia Bogotá, emphasizing the interplay between technological innovation and socio-economic progress.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Colombia Bogotá</dc:title>
  <dc:creator/>
  <dc:language>en</dc:language>
  <cp:keywords/>
  <dcterms:created xsi:type="dcterms:W3CDTF">2026-07-23T14:20:12Z</dcterms:created>
  <dcterms:modified xsi:type="dcterms:W3CDTF">2026-07-23T14:20:12Z</dcterms:modified>
</cp:coreProperties>
</file>

<file path=docProps/custom.xml><?xml version="1.0" encoding="utf-8"?>
<Properties xmlns="http://schemas.openxmlformats.org/officeDocument/2006/custom-properties" xmlns:vt="http://schemas.openxmlformats.org/officeDocument/2006/docPropsVTypes"/>
</file>