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24283c179ed208e5bb48e3bcf7db4d9a2135b0b"/>
    <w:p>
      <w:pPr>
        <w:pStyle w:val="Heading1"/>
      </w:pPr>
      <w:r>
        <w:t xml:space="preserve">Abstract Academic Document: Telecommunication Engineer in France Lyon</w:t>
      </w:r>
    </w:p>
    <w:p>
      <w:pPr>
        <w:pStyle w:val="FirstParagraph"/>
      </w:pPr>
      <w:r>
        <w:rPr>
          <w:bCs/>
          <w:b/>
        </w:rPr>
        <w:t xml:space="preserve">Abstract academic:</w:t>
      </w:r>
      <w:r>
        <w:t xml:space="preserve"> </w:t>
      </w:r>
      <w:r>
        <w:t xml:space="preserve">This document presents a comprehensive academic analysis of the role, responsibilities, and significance of a</w:t>
      </w:r>
      <w:r>
        <w:t xml:space="preserve"> </w:t>
      </w:r>
      <w:r>
        <w:rPr>
          <w:iCs/>
          <w:i/>
        </w:rPr>
        <w:t xml:space="preserve">Telecommunication Engineer</w:t>
      </w:r>
      <w:r>
        <w:t xml:space="preserve"> </w:t>
      </w:r>
      <w:r>
        <w:t xml:space="preserve">within the context of</w:t>
      </w:r>
      <w:r>
        <w:t xml:space="preserve"> </w:t>
      </w:r>
      <w:r>
        <w:rPr>
          <w:iCs/>
          <w:i/>
        </w:rPr>
        <w:t xml:space="preserve">France Lyon</w:t>
      </w:r>
      <w:r>
        <w:t xml:space="preserve">. Focused on the intersection of technological innovation and regional development, this abstract explores how Telecommunication Engineers contribute to France's evolving digital infrastructure, with particular emphasis on the economic and academic ecosystems of Lyon. The study underscores the critical role of these engineers in advancing telecommunications systems, fostering smart city initiatives, and supporting sustainable growth in one of Europe's most dynamic tech hubs.</w:t>
      </w:r>
    </w:p>
    <w:bookmarkStart w:id="20" w:name="introduction"/>
    <w:p>
      <w:pPr>
        <w:pStyle w:val="Heading2"/>
      </w:pPr>
      <w:r>
        <w:t xml:space="preserve">Introduction</w:t>
      </w:r>
    </w:p>
    <w:p>
      <w:pPr>
        <w:pStyle w:val="FirstParagraph"/>
      </w:pPr>
      <w:r>
        <w:t xml:space="preserve">The field of Telecommunication Engineering has become an indispensable pillar of modern society, driving advancements in connectivity, data transmission, and information technology. In the academic realm, this discipline is deeply embedded in university curricula and research programs across France. However, its practical application and regional relevance are most pronounced in cities like Lyon—a metropolis renowned for its blend of industrial heritage and cutting-edge innovation. As a hub for telecommunications infrastructure development, academic institutions in Lyon have cultivated a unique synergy between theoretical knowledge and real-world implementation. This abstract examines the multifaceted role of Telecommunication Engineers within this framework, highlighting their contributions to France's technological landscape and the specific opportunities afforded by Lyon's strategic location.</w:t>
      </w:r>
    </w:p>
    <w:bookmarkEnd w:id="20"/>
    <w:bookmarkStart w:id="21" w:name="role-of-the-telecommunication-engineer"/>
    <w:p>
      <w:pPr>
        <w:pStyle w:val="Heading2"/>
      </w:pPr>
      <w:r>
        <w:t xml:space="preserve">Role of the Telecommunication Engineer</w:t>
      </w:r>
    </w:p>
    <w:p>
      <w:pPr>
        <w:pStyle w:val="FirstParagraph"/>
      </w:pPr>
      <w:r>
        <w:t xml:space="preserve">A Telecommunication Engineer is a professional who designs, implements, and maintains communication systems that enable the seamless exchange of information across networks. Their expertise spans a wide range of technologies, including 5G networks, fiber optics, wireless communication protocols, and internet of things (IoT) integration. In France Lyon, these engineers play a pivotal role in addressing the region's unique challenges and opportunities. For instance, Lyon's status as a major transportation hub necessitates robust telecommunications infrastructure to support high-speed data transmission for logistics systems, public transit management, and urban mobility solutions.</w:t>
      </w:r>
    </w:p>
    <w:p>
      <w:pPr>
        <w:pStyle w:val="BodyText"/>
      </w:pPr>
      <w:r>
        <w:t xml:space="preserve">Moreover, Telecommunication Engineers in Lyon are instrumental in advancing smart city initiatives. The city has been recognized for its progressive approach to digital transformation, with projects such as the deployment of 5G networks and the integration of AI-driven analytics into urban planning. These engineers collaborate with municipal authorities, private sector partners, and academic institutions to develop scalable solutions that enhance connectivity while ensuring cybersecurity and data privacy standards are met.</w:t>
      </w:r>
    </w:p>
    <w:bookmarkEnd w:id="21"/>
    <w:bookmarkStart w:id="22" w:name="academic-context-in-france-lyon"/>
    <w:p>
      <w:pPr>
        <w:pStyle w:val="Heading2"/>
      </w:pPr>
      <w:r>
        <w:t xml:space="preserve">Academic Context in France Lyon</w:t>
      </w:r>
    </w:p>
    <w:p>
      <w:pPr>
        <w:pStyle w:val="FirstParagraph"/>
      </w:pPr>
      <w:r>
        <w:t xml:space="preserve">France Lyon is home to several prestigious universities and engineering schools that offer specialized programs in Telecommunication Engineering. Institutions such as the</w:t>
      </w:r>
      <w:r>
        <w:t xml:space="preserve"> </w:t>
      </w:r>
      <w:r>
        <w:rPr>
          <w:iCs/>
          <w:i/>
        </w:rPr>
        <w:t xml:space="preserve">Institut National des Sciences Appliquées (INSA)</w:t>
      </w:r>
      <w:r>
        <w:t xml:space="preserve">, the</w:t>
      </w:r>
      <w:r>
        <w:t xml:space="preserve"> </w:t>
      </w:r>
      <w:r>
        <w:rPr>
          <w:iCs/>
          <w:i/>
        </w:rPr>
        <w:t xml:space="preserve">École Nationale des Techniques de l’Industrie (ENTPE)</w:t>
      </w:r>
      <w:r>
        <w:t xml:space="preserve">, and the University of Lyon provide rigorous academic training that aligns with industry demands. These programs emphasize both theoretical foundations—such as signal processing, network architecture, and electromagnetic theory—and practical applications through internships with leading telecommunication firms.</w:t>
      </w:r>
    </w:p>
    <w:p>
      <w:pPr>
        <w:pStyle w:val="BodyText"/>
      </w:pPr>
      <w:r>
        <w:t xml:space="preserve">The academic environment in Lyon is further enriched by collaborative research initiatives between universities and industrial partners. For example, the</w:t>
      </w:r>
      <w:r>
        <w:t xml:space="preserve"> </w:t>
      </w:r>
      <w:r>
        <w:rPr>
          <w:iCs/>
          <w:i/>
        </w:rPr>
        <w:t xml:space="preserve">Lyon Tech</w:t>
      </w:r>
      <w:r>
        <w:t xml:space="preserve"> </w:t>
      </w:r>
      <w:r>
        <w:t xml:space="preserve">ecosystem fosters partnerships between Telecommunication Engineers and companies like Orange, Thales, or local startups focused on AI and edge computing. This synergy ensures that graduates are equipped with the latest technological insights and industry-specific skills required to address emerging challenges in telecommunications.</w:t>
      </w:r>
    </w:p>
    <w:bookmarkEnd w:id="22"/>
    <w:bookmarkStart w:id="23" w:name="X4c8ef0d93c58781f1d95b85f9bf64b3f189998e"/>
    <w:p>
      <w:pPr>
        <w:pStyle w:val="Heading2"/>
      </w:pPr>
      <w:r>
        <w:t xml:space="preserve">Challenges and Opportunities in France Lyon</w:t>
      </w:r>
    </w:p>
    <w:p>
      <w:pPr>
        <w:pStyle w:val="FirstParagraph"/>
      </w:pPr>
      <w:r>
        <w:t xml:space="preserve">The Telecommunication Engineer faces a dynamic set of challenges in Lyon, including the need to balance rapid technological innovation with regulatory compliance. France's strict data protection laws, such as the General Data Protection Regulation (GDPR), demand that engineers prioritize cybersecurity and ethical considerations in their designs. Additionally, the region's aging infrastructure requires significant investment in modernization to meet the growing demand for high-speed internet and low-latency networks.</w:t>
      </w:r>
    </w:p>
    <w:p>
      <w:pPr>
        <w:pStyle w:val="BodyText"/>
      </w:pPr>
      <w:r>
        <w:t xml:space="preserve">Despite these challenges, Lyon presents numerous opportunities for Telecommunication Engineers. The city's commitment to becoming a "Digital Twin" of Europe—a vision where digital technologies mirror and enhance physical urban systems—creates demand for experts in network optimization and IoT integration. Furthermore, the presence of international conferences and tech expos in Lyon, such as</w:t>
      </w:r>
      <w:r>
        <w:t xml:space="preserve"> </w:t>
      </w:r>
      <w:r>
        <w:rPr>
          <w:iCs/>
          <w:i/>
        </w:rPr>
        <w:t xml:space="preserve">Viva Technology</w:t>
      </w:r>
      <w:r>
        <w:t xml:space="preserve">, provides a platform for engineers to showcase their research and collaborate with global stakeholders.</w:t>
      </w:r>
    </w:p>
    <w:bookmarkEnd w:id="23"/>
    <w:bookmarkStart w:id="24" w:name="conclusion"/>
    <w:p>
      <w:pPr>
        <w:pStyle w:val="Heading2"/>
      </w:pPr>
      <w:r>
        <w:t xml:space="preserve">Conclusion</w:t>
      </w:r>
    </w:p>
    <w:p>
      <w:pPr>
        <w:pStyle w:val="FirstParagraph"/>
      </w:pPr>
      <w:r>
        <w:t xml:space="preserve">In conclusion, the role of a Telecommunication Engineer in France Lyon is both academically rigorous and pragmatically impactful. As the region continues to evolve as a center for technological innovation, these engineers are at the forefront of shaping its future. Their work not only supports local industries and academic institutions but also contributes to national goals such as France's "Digital Republic" initiative, which aims to strengthen the country's digital sovereignty and competitiveness.</w:t>
      </w:r>
    </w:p>
    <w:p>
      <w:pPr>
        <w:pStyle w:val="BodyText"/>
      </w:pPr>
      <w:r>
        <w:t xml:space="preserve">The intersection of Telecommunication Engineering with Lyon's unique academic and economic environment highlights the importance of fostering interdisciplinary collaboration. By leveraging the city's resources—ranging from research laboratories to industry partnerships—Telecommunication Engineers in France Lyon are well-positioned to drive sustainable growth, enhance connectivity, and lead the next generation of telecommunications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France Lyon</dc:title>
  <dc:creator/>
  <dc:language>en</dc:language>
  <cp:keywords/>
  <dcterms:created xsi:type="dcterms:W3CDTF">2026-07-20T15:37:00Z</dcterms:created>
  <dcterms:modified xsi:type="dcterms:W3CDTF">2026-07-20T15:37:00Z</dcterms:modified>
</cp:coreProperties>
</file>

<file path=docProps/custom.xml><?xml version="1.0" encoding="utf-8"?>
<Properties xmlns="http://schemas.openxmlformats.org/officeDocument/2006/custom-properties" xmlns:vt="http://schemas.openxmlformats.org/officeDocument/2006/docPropsVTypes"/>
</file>