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6b873b661310e98db4993f32a625f480587f397"/>
    <w:p>
      <w:pPr>
        <w:pStyle w:val="Heading1"/>
      </w:pPr>
      <w:r>
        <w:t xml:space="preserve">Abstract Academic Document: The Role and Relevance of a Telecommunication Engineer in Germany Frankfurt</w:t>
      </w:r>
    </w:p>
    <w:p>
      <w:pPr>
        <w:pStyle w:val="FirstParagraph"/>
      </w:pPr>
      <w:r>
        <w:t xml:space="preserve">In the rapidly evolving field of global telecommunications, the role of a</w:t>
      </w:r>
      <w:r>
        <w:t xml:space="preserve"> </w:t>
      </w:r>
      <w:r>
        <w:rPr>
          <w:bCs/>
          <w:b/>
        </w:rPr>
        <w:t xml:space="preserve">Telecommunication Engineer</w:t>
      </w:r>
      <w:r>
        <w:t xml:space="preserve"> </w:t>
      </w:r>
      <w:r>
        <w:t xml:space="preserve">has become increasingly pivotal, particularly in urban centers like Frankfurt am Main, Germany. This academic abstract explores the multifaceted responsibilities, technical expertise, and professional opportunities associated with being a Telecommunication Engineer in Frankfurt—a city recognized as one of Europe’s leading hubs for financial and technological innovation. By situating this discussion within the unique socio-economic and infrastructural context of</w:t>
      </w:r>
      <w:r>
        <w:t xml:space="preserve"> </w:t>
      </w:r>
      <w:r>
        <w:rPr>
          <w:bCs/>
          <w:b/>
        </w:rPr>
        <w:t xml:space="preserve">Germany Frankfurt</w:t>
      </w:r>
      <w:r>
        <w:t xml:space="preserve">, this document highlights how the profession aligns with national priorities, global trends, and local industry demands.</w:t>
      </w:r>
    </w:p>
    <w:bookmarkStart w:id="20" w:name="X09774ce5f430ddf0c377f878077bc505c18fb27"/>
    <w:p>
      <w:pPr>
        <w:pStyle w:val="Heading2"/>
      </w:pPr>
      <w:r>
        <w:t xml:space="preserve">Introduction to Telecommunication Engineering in Germany Frankfurt</w:t>
      </w:r>
    </w:p>
    <w:p>
      <w:pPr>
        <w:pStyle w:val="FirstParagraph"/>
      </w:pPr>
      <w:r>
        <w:t xml:space="preserve">Frankfurt, as a major metropolitan area in Germany, serves as a critical nexus for telecommunications infrastructure due to its status as the country’s financial capital and a center for international business. The demand for high-speed connectivity, robust networks, and cutting-edge technologies has positioned Frankfurt at the forefront of innovation in telecommunication systems. A Telecommunication Engineer in this region must navigate the intersection of advanced engineering principles, regulatory frameworks (such as those mandated by the German Federal Network Agency), and emerging technologies like 5G, IoT (Internet of Things), and cloud-based communication systems.</w:t>
      </w:r>
    </w:p>
    <w:p>
      <w:pPr>
        <w:pStyle w:val="BodyText"/>
      </w:pPr>
      <w:r>
        <w:t xml:space="preserve">The academic study of Telecommunication Engineering equips professionals with the knowledge to design, implement, and optimize communication networks. In Frankfurt, this expertise is particularly vital given the city’s role as a testing ground for next-generation digital infrastructure. Engineers here are often tasked with integrating global standards (e.g., ITU-T guidelines) with localized requirements to ensure seamless connectivity for both public and private sectors.</w:t>
      </w:r>
    </w:p>
    <w:bookmarkEnd w:id="20"/>
    <w:bookmarkStart w:id="21" w:name="X519dd060461e566a5f749bf7b4a4dc66628bb76"/>
    <w:p>
      <w:pPr>
        <w:pStyle w:val="Heading2"/>
      </w:pPr>
      <w:r>
        <w:t xml:space="preserve">Key Responsibilities of a Telecommunication Engineer in Frankfurt</w:t>
      </w:r>
    </w:p>
    <w:p>
      <w:pPr>
        <w:pStyle w:val="FirstParagraph"/>
      </w:pPr>
      <w:r>
        <w:t xml:space="preserve">A Telecommunication Engineer in Germany Frankfurt is responsible for a wide range of activities, including network planning, system deployment, signal processing, and cybersecurity measures. Specific responsibilities may include:</w:t>
      </w:r>
    </w:p>
    <w:p>
      <w:pPr>
        <w:numPr>
          <w:ilvl w:val="0"/>
          <w:numId w:val="1001"/>
        </w:numPr>
        <w:pStyle w:val="Compact"/>
      </w:pPr>
      <w:r>
        <w:rPr>
          <w:bCs/>
          <w:b/>
        </w:rPr>
        <w:t xml:space="preserve">Designing and managing high-capacity fiber-optic networks</w:t>
      </w:r>
      <w:r>
        <w:t xml:space="preserve">: Frankfurt’s dense urban environment necessitates advanced fiber infrastructure to support the city’s financial institutions, multinational corporations, and data centers.</w:t>
      </w:r>
    </w:p>
    <w:p>
      <w:pPr>
        <w:numPr>
          <w:ilvl w:val="0"/>
          <w:numId w:val="1001"/>
        </w:numPr>
        <w:pStyle w:val="Compact"/>
      </w:pPr>
      <w:r>
        <w:rPr>
          <w:bCs/>
          <w:b/>
        </w:rPr>
        <w:t xml:space="preserve">Implementing 5G and future-generation wireless technologies</w:t>
      </w:r>
      <w:r>
        <w:t xml:space="preserve">: As part of Germany’s broader digital transformation strategy, Frankfurt has been a key location for 5G pilot projects. Telecommunication Engineers here work on deploying infrastructure that meets the demands of ultra-low latency applications such as autonomous vehicles and smart city initiatives.</w:t>
      </w:r>
    </w:p>
    <w:p>
      <w:pPr>
        <w:numPr>
          <w:ilvl w:val="0"/>
          <w:numId w:val="1001"/>
        </w:numPr>
        <w:pStyle w:val="Compact"/>
      </w:pPr>
      <w:r>
        <w:rPr>
          <w:bCs/>
          <w:b/>
        </w:rPr>
        <w:t xml:space="preserve">Ensuring compliance with German and EU regulations</w:t>
      </w:r>
      <w:r>
        <w:t xml:space="preserve">: Engineers must adhere to strict data protection laws (e.g., GDPR) and national telecommunications standards, which require a deep understanding of both technical and legal requirements.</w:t>
      </w:r>
    </w:p>
    <w:p>
      <w:pPr>
        <w:numPr>
          <w:ilvl w:val="0"/>
          <w:numId w:val="1001"/>
        </w:numPr>
        <w:pStyle w:val="Compact"/>
      </w:pPr>
      <w:r>
        <w:rPr>
          <w:bCs/>
          <w:b/>
        </w:rPr>
        <w:t xml:space="preserve">Collaborating with cross-sector stakeholders</w:t>
      </w:r>
      <w:r>
        <w:t xml:space="preserve">: In Frankfurt, Telecommunication Engineers often work alongside urban planners, financial institutions, and government bodies to integrate communication systems into smart city frameworks.</w:t>
      </w:r>
    </w:p>
    <w:bookmarkEnd w:id="21"/>
    <w:bookmarkStart w:id="22" w:name="Xbc6b8a8cb604fd433b7738f0078c965ad86a4ab"/>
    <w:p>
      <w:pPr>
        <w:pStyle w:val="Heading2"/>
      </w:pPr>
      <w:r>
        <w:t xml:space="preserve">Academic and Professional Requirements for Telecommunication Engineers in Germany Frankfurt</w:t>
      </w:r>
    </w:p>
    <w:p>
      <w:pPr>
        <w:pStyle w:val="FirstParagraph"/>
      </w:pPr>
      <w:r>
        <w:t xml:space="preserve">Becoming a Telecommunication Engineer in Germany requires formal academic training, typically through a degree program in Electrical Engineering or Telecommunications at a German university. Institutions such as the Technical University of Darmstadt (Technische Universität Darmstadt) and the University of Applied Sciences Frankfurt (Frankfurt University of Applied Sciences) offer specialized curricula that align with industry needs. These programs emphasize both theoretical knowledge and practical skills, including coursework in signal processing, network security, and wireless communications.</w:t>
      </w:r>
    </w:p>
    <w:p>
      <w:pPr>
        <w:pStyle w:val="BodyText"/>
      </w:pPr>
      <w:r>
        <w:t xml:space="preserve">Professional qualifications such as the</w:t>
      </w:r>
      <w:r>
        <w:t xml:space="preserve"> </w:t>
      </w:r>
      <w:r>
        <w:rPr>
          <w:bCs/>
          <w:b/>
        </w:rPr>
        <w:t xml:space="preserve">Telekommunikationstechniker</w:t>
      </w:r>
      <w:r>
        <w:t xml:space="preserve"> </w:t>
      </w:r>
      <w:r>
        <w:t xml:space="preserve">certification or membership in the German Society for Information Technology (Gesellschaft für Informatik) are highly valued in Frankfurt. Additionally, engineers must stay updated with advancements in technologies like AI-driven network optimization and edge computing to remain competitive.</w:t>
      </w:r>
    </w:p>
    <w:bookmarkEnd w:id="22"/>
    <w:bookmarkStart w:id="23" w:name="Xc05865f8923972db2b79f4424992266506686e2"/>
    <w:p>
      <w:pPr>
        <w:pStyle w:val="Heading2"/>
      </w:pPr>
      <w:r>
        <w:t xml:space="preserve">Challenges and Opportunities for Telecommunication Engineers in Frankfurt</w:t>
      </w:r>
    </w:p>
    <w:p>
      <w:pPr>
        <w:pStyle w:val="FirstParagraph"/>
      </w:pPr>
      <w:r>
        <w:t xml:space="preserve">Despite the region’s advantages, Telecommunication Engineers in Frankfurt face unique challenges. These include:</w:t>
      </w:r>
    </w:p>
    <w:p>
      <w:pPr>
        <w:numPr>
          <w:ilvl w:val="0"/>
          <w:numId w:val="1002"/>
        </w:numPr>
        <w:pStyle w:val="Compact"/>
      </w:pPr>
      <w:r>
        <w:rPr>
          <w:bCs/>
          <w:b/>
        </w:rPr>
        <w:t xml:space="preserve">Spatial constraints</w:t>
      </w:r>
      <w:r>
        <w:t xml:space="preserve">: Limited space for infrastructure deployment in densely populated areas requires innovative solutions such as underground cabling and compact antenna designs.</w:t>
      </w:r>
    </w:p>
    <w:p>
      <w:pPr>
        <w:numPr>
          <w:ilvl w:val="0"/>
          <w:numId w:val="1002"/>
        </w:numPr>
        <w:pStyle w:val="Compact"/>
      </w:pPr>
      <w:r>
        <w:rPr>
          <w:bCs/>
          <w:b/>
        </w:rPr>
        <w:t xml:space="preserve">Regulatory complexity</w:t>
      </w:r>
      <w:r>
        <w:t xml:space="preserve">: Navigating Germany’s stringent data protection laws and EU directives demands a high level of technical and legal acumen.</w:t>
      </w:r>
    </w:p>
    <w:p>
      <w:pPr>
        <w:numPr>
          <w:ilvl w:val="0"/>
          <w:numId w:val="1002"/>
        </w:numPr>
        <w:pStyle w:val="Compact"/>
      </w:pPr>
      <w:r>
        <w:rPr>
          <w:bCs/>
          <w:b/>
        </w:rPr>
        <w:t xml:space="preserve">Competition for talent</w:t>
      </w:r>
      <w:r>
        <w:t xml:space="preserve">: Frankfurt’s status as a global business hub attracts top engineers from around the world, intensifying competition for skilled professionals.</w:t>
      </w:r>
    </w:p>
    <w:p>
      <w:pPr>
        <w:pStyle w:val="FirstParagraph"/>
      </w:pPr>
      <w:r>
        <w:t xml:space="preserve">However, these challenges are offset by significant opportunities. The city’s investment in digital infrastructure projects, such as its role in the European Data Infrastructure (EDI), provides Telecommunication Engineers with cutting-edge projects to work on. Additionally, Frankfurt’s proximity to research institutions and technology firms offers ample networking and career advancement possibilities.</w:t>
      </w:r>
    </w:p>
    <w:bookmarkEnd w:id="23"/>
    <w:bookmarkStart w:id="24" w:name="Xd8507d1d5636d7cea0261573aa15dd7658f44fb"/>
    <w:p>
      <w:pPr>
        <w:pStyle w:val="Heading2"/>
      </w:pPr>
      <w:r>
        <w:t xml:space="preserve">The Future of Telecommunication Engineering in Germany Frankfurt</w:t>
      </w:r>
    </w:p>
    <w:p>
      <w:pPr>
        <w:pStyle w:val="FirstParagraph"/>
      </w:pPr>
      <w:r>
        <w:t xml:space="preserve">As Germany accelerates its digital transformation, the role of a Telecommunication Engineer in Frankfurt will only grow in importance. Emerging technologies such as quantum communication, AI-driven network management, and satellite-based internet are expected to reshape the field. Engineers who combine technical expertise with adaptability will be well-positioned to contribute to Frankfurt’s vision of becoming a leading smart city.</w:t>
      </w:r>
    </w:p>
    <w:p>
      <w:pPr>
        <w:pStyle w:val="BodyText"/>
      </w:pPr>
      <w:r>
        <w:t xml:space="preserve">In conclusion, the profession of a Telecommunication Engineer in Germany Frankfurt is both academically rigorous and professionally dynamic. By aligning their skills with local needs and global trends, engineers can play a pivotal role in shaping the future of communication technologies not only in Europe but also on an international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Telecommunication Engineer in Germany Frankfurt</dc:title>
  <dc:creator/>
  <dc:language>en</dc:language>
  <cp:keywords/>
  <dcterms:created xsi:type="dcterms:W3CDTF">2026-07-21T13:51:17Z</dcterms:created>
  <dcterms:modified xsi:type="dcterms:W3CDTF">2026-07-21T13:51:17Z</dcterms:modified>
</cp:coreProperties>
</file>

<file path=docProps/custom.xml><?xml version="1.0" encoding="utf-8"?>
<Properties xmlns="http://schemas.openxmlformats.org/officeDocument/2006/custom-properties" xmlns:vt="http://schemas.openxmlformats.org/officeDocument/2006/docPropsVTypes"/>
</file>