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8d2936a9fdc06b47a5334356b0288bfa8601fa"/>
    <w:p>
      <w:pPr>
        <w:pStyle w:val="Heading1"/>
      </w:pPr>
      <w:r>
        <w:t xml:space="preserve">Abstract Academic Document on Telecommunication Engineers in India Mumbai</w:t>
      </w:r>
    </w:p>
    <w:p>
      <w:pPr>
        <w:pStyle w:val="FirstParagraph"/>
      </w:pPr>
      <w:r>
        <w:rPr>
          <w:bCs/>
          <w:b/>
        </w:rPr>
        <w:t xml:space="preserve">Abstract:</w:t>
      </w:r>
    </w:p>
    <w:p>
      <w:pPr>
        <w:pStyle w:val="BodyText"/>
      </w:pPr>
      <w:r>
        <w:t xml:space="preserve">The field of telecommunications has evolved into a cornerstone of modern society, particularly in rapidly urbanizing and technologically dynamic regions such as Mumbai, India. As the financial capital of India and one of the most densely populated metropolitan areas in the world, Mumbai presents unique challenges and opportunities for Telecommunication Engineers. This document explores the critical role that Telecommunication Engineers play in designing, implementing, and maintaining communication networks tailored to meet the demands of a metropolis like Mumbai. The focus is placed on how these professionals contribute to India's digital infrastructure while addressing technical, regulatory, and socio-economic challenges specific to urban environments.</w:t>
      </w:r>
    </w:p>
    <w:bookmarkStart w:id="20" w:name="Xc04a1dc9bf1e6c49f520573f2b6cd1c8de87ff5"/>
    <w:p>
      <w:pPr>
        <w:pStyle w:val="Heading2"/>
      </w:pPr>
      <w:r>
        <w:t xml:space="preserve">1. Introduction: The Significance of Telecommunication Engineers in Mumbai</w:t>
      </w:r>
    </w:p>
    <w:p>
      <w:pPr>
        <w:pStyle w:val="FirstParagraph"/>
      </w:pPr>
      <w:r>
        <w:t xml:space="preserve">Mumbai, with its sprawling population of over 20 million and a bustling economy driven by finance, media, and technology sectors, requires robust communication systems to sustain its infrastructure. Telecommunication Engineers are at the forefront of ensuring seamless connectivity across mobile networks, fiber-optic cables, satellite systems, and emerging technologies like 5G and IoT (Internet of Things). Their work is vital not only for personal communication but also for critical services such as emergency response, smart city initiatives, and data-driven urban planning. In this context, Telecommunication Engineers in Mumbai must balance innovation with the practicalities of a densely populated environment.</w:t>
      </w:r>
    </w:p>
    <w:bookmarkEnd w:id="20"/>
    <w:bookmarkStart w:id="21" w:name="X09d44e440f8c9ec9f2b33829130a48ab810cc02"/>
    <w:p>
      <w:pPr>
        <w:pStyle w:val="Heading2"/>
      </w:pPr>
      <w:r>
        <w:t xml:space="preserve">2. Key Responsibilities of Telecommunication Engineers in Mumbai</w:t>
      </w:r>
    </w:p>
    <w:p>
      <w:pPr>
        <w:pStyle w:val="FirstParagraph"/>
      </w:pPr>
      <w:r>
        <w:t xml:space="preserve">Telecommunication Engineers in Mumbai are responsible for a wide array of tasks that ensure the city’s communication networks remain efficient and future-ready. These responsibilities include:</w:t>
      </w:r>
    </w:p>
    <w:p>
      <w:pPr>
        <w:numPr>
          <w:ilvl w:val="0"/>
          <w:numId w:val="1001"/>
        </w:numPr>
        <w:pStyle w:val="Compact"/>
      </w:pPr>
      <w:r>
        <w:rPr>
          <w:bCs/>
          <w:b/>
        </w:rPr>
        <w:t xml:space="preserve">Designing Networks:</w:t>
      </w:r>
      <w:r>
        <w:t xml:space="preserve"> </w:t>
      </w:r>
      <w:r>
        <w:t xml:space="preserve">Developing scalable and secure communication systems that cater to Mumbai’s high traffic volume, including mobile networks (4G/5G), broadband services, and satellite communications.</w:t>
      </w:r>
    </w:p>
    <w:p>
      <w:pPr>
        <w:numPr>
          <w:ilvl w:val="0"/>
          <w:numId w:val="1001"/>
        </w:numPr>
        <w:pStyle w:val="Compact"/>
      </w:pPr>
      <w:r>
        <w:rPr>
          <w:bCs/>
          <w:b/>
        </w:rPr>
        <w:t xml:space="preserve">Implementing Infrastructure:</w:t>
      </w:r>
      <w:r>
        <w:t xml:space="preserve"> </w:t>
      </w:r>
      <w:r>
        <w:t xml:space="preserve">Overseeing the installation of fiber-optic cables, cell towers, and data centers while adhering to local regulations and environmental guidelines.</w:t>
      </w:r>
    </w:p>
    <w:p>
      <w:pPr>
        <w:numPr>
          <w:ilvl w:val="0"/>
          <w:numId w:val="1001"/>
        </w:numPr>
        <w:pStyle w:val="Compact"/>
      </w:pPr>
      <w:r>
        <w:rPr>
          <w:bCs/>
          <w:b/>
        </w:rPr>
        <w:t xml:space="preserve">Maintaining Systems:</w:t>
      </w:r>
      <w:r>
        <w:t xml:space="preserve"> </w:t>
      </w:r>
      <w:r>
        <w:t xml:space="preserve">Ensuring 24/7 operational reliability through predictive maintenance, fault detection systems, and real-time monitoring of network performance.</w:t>
      </w:r>
    </w:p>
    <w:p>
      <w:pPr>
        <w:numPr>
          <w:ilvl w:val="0"/>
          <w:numId w:val="1001"/>
        </w:numPr>
        <w:pStyle w:val="Compact"/>
      </w:pPr>
      <w:r>
        <w:rPr>
          <w:bCs/>
          <w:b/>
        </w:rPr>
        <w:t xml:space="preserve">Integrating Emerging Technologies:</w:t>
      </w:r>
      <w:r>
        <w:t xml:space="preserve"> </w:t>
      </w:r>
      <w:r>
        <w:t xml:space="preserve">Incorporating AI-driven analytics, IoT sensors, and edge computing into Mumbai’s communication frameworks to support smart city initiatives such as traffic management and public safety systems.</w:t>
      </w:r>
    </w:p>
    <w:p>
      <w:pPr>
        <w:pStyle w:val="FirstParagraph"/>
      </w:pPr>
      <w:r>
        <w:t xml:space="preserve">The complexity of these tasks is amplified by Mumbai’s geography, which includes coastal areas prone to monsoons and high-rise buildings that disrupt signal propagation. Telecommunication Engineers must collaborate with urban planners, policymakers, and technology firms to address these challenges effectively.</w:t>
      </w:r>
    </w:p>
    <w:bookmarkEnd w:id="21"/>
    <w:bookmarkStart w:id="22" w:name="Xce1a56b09f67f8154ab386881fa7f263d421597"/>
    <w:p>
      <w:pPr>
        <w:pStyle w:val="Heading2"/>
      </w:pPr>
      <w:r>
        <w:t xml:space="preserve">3. Challenges Faced by Telecommunication Engineers in Mumbai</w:t>
      </w:r>
    </w:p>
    <w:p>
      <w:pPr>
        <w:pStyle w:val="FirstParagraph"/>
      </w:pPr>
      <w:r>
        <w:t xml:space="preserve">While Mumbai offers a dynamic environment for innovation, it also presents several hurdles for Telecommunication Engineers:</w:t>
      </w:r>
    </w:p>
    <w:p>
      <w:pPr>
        <w:numPr>
          <w:ilvl w:val="0"/>
          <w:numId w:val="1002"/>
        </w:numPr>
        <w:pStyle w:val="Compact"/>
      </w:pPr>
      <w:r>
        <w:rPr>
          <w:bCs/>
          <w:b/>
        </w:rPr>
        <w:t xml:space="preserve">Urban Density and Space Constraints:</w:t>
      </w:r>
      <w:r>
        <w:t xml:space="preserve"> </w:t>
      </w:r>
      <w:r>
        <w:t xml:space="preserve">The high population density of Mumbai limits the availability of land for installing infrastructure, such as cell towers or data centers.</w:t>
      </w:r>
    </w:p>
    <w:p>
      <w:pPr>
        <w:numPr>
          <w:ilvl w:val="0"/>
          <w:numId w:val="1002"/>
        </w:numPr>
        <w:pStyle w:val="Compact"/>
      </w:pPr>
      <w:r>
        <w:rPr>
          <w:bCs/>
          <w:b/>
        </w:rPr>
        <w:t xml:space="preserve">Spectrum Allocation Issues:</w:t>
      </w:r>
      <w:r>
        <w:t xml:space="preserve"> </w:t>
      </w:r>
      <w:r>
        <w:t xml:space="preserve">Competing demands for radio frequency spectrum between different service providers and industries can lead to interference and inefficiencies in network performance.</w:t>
      </w:r>
    </w:p>
    <w:p>
      <w:pPr>
        <w:numPr>
          <w:ilvl w:val="0"/>
          <w:numId w:val="1002"/>
        </w:numPr>
        <w:pStyle w:val="Compact"/>
      </w:pPr>
      <w:r>
        <w:rPr>
          <w:bCs/>
          <w:b/>
        </w:rPr>
        <w:t xml:space="preserve">Regulatory Compliance:</w:t>
      </w:r>
      <w:r>
        <w:t xml:space="preserve"> </w:t>
      </w:r>
      <w:r>
        <w:t xml:space="preserve">Engineers must navigate strict regulations related to electromagnetic radiation limits, data privacy laws (e.g., India’s Personal Data Protection Bill), and environmental impact assessments.</w:t>
      </w:r>
    </w:p>
    <w:p>
      <w:pPr>
        <w:numPr>
          <w:ilvl w:val="0"/>
          <w:numId w:val="1002"/>
        </w:numPr>
        <w:pStyle w:val="Compact"/>
      </w:pPr>
      <w:r>
        <w:rPr>
          <w:bCs/>
          <w:b/>
        </w:rPr>
        <w:t xml:space="preserve">Cybersecurity Threats:</w:t>
      </w:r>
      <w:r>
        <w:t xml:space="preserve"> </w:t>
      </w:r>
      <w:r>
        <w:t xml:space="preserve">Mumbai’s reliance on digital infrastructure makes it a prime target for cyberattacks, necessitating advanced security protocols and continuous threat monitoring.</w:t>
      </w:r>
    </w:p>
    <w:p>
      <w:pPr>
        <w:pStyle w:val="FirstParagraph"/>
      </w:pPr>
      <w:r>
        <w:t xml:space="preserve">These challenges require Telecommunication Engineers to adopt innovative solutions, such as deploying small-cell networks in urban areas or utilizing AI-based network optimization tools.</w:t>
      </w:r>
    </w:p>
    <w:bookmarkEnd w:id="22"/>
    <w:bookmarkStart w:id="23" w:name="opportunities-for-innovation-and-growth"/>
    <w:p>
      <w:pPr>
        <w:pStyle w:val="Heading2"/>
      </w:pPr>
      <w:r>
        <w:t xml:space="preserve">4. Opportunities for Innovation and Growth</w:t>
      </w:r>
    </w:p>
    <w:p>
      <w:pPr>
        <w:pStyle w:val="FirstParagraph"/>
      </w:pPr>
      <w:r>
        <w:t xml:space="preserve">Mumbai’s status as a global tech hub provides Telecommunication Engineers with opportunities to lead cutting-edge projects. For instance:</w:t>
      </w:r>
    </w:p>
    <w:p>
      <w:pPr>
        <w:numPr>
          <w:ilvl w:val="0"/>
          <w:numId w:val="1003"/>
        </w:numPr>
        <w:pStyle w:val="Compact"/>
      </w:pPr>
      <w:r>
        <w:rPr>
          <w:bCs/>
          <w:b/>
        </w:rPr>
        <w:t xml:space="preserve">Smart Cities Initiative:</w:t>
      </w:r>
      <w:r>
        <w:t xml:space="preserve"> </w:t>
      </w:r>
      <w:r>
        <w:t xml:space="preserve">Engineers can contribute to Mumbai’s Smart City Mission by integrating IoT-based solutions for real-time monitoring of utilities like water, electricity, and waste management.</w:t>
      </w:r>
    </w:p>
    <w:p>
      <w:pPr>
        <w:numPr>
          <w:ilvl w:val="0"/>
          <w:numId w:val="1003"/>
        </w:numPr>
        <w:pStyle w:val="Compact"/>
      </w:pPr>
      <w:r>
        <w:rPr>
          <w:bCs/>
          <w:b/>
        </w:rPr>
        <w:t xml:space="preserve">5G Rollout:</w:t>
      </w:r>
      <w:r>
        <w:t xml:space="preserve"> </w:t>
      </w:r>
      <w:r>
        <w:t xml:space="preserve">The Indian government’s push for 5G networks in urban centers offers Telecommunication Engineers the chance to pioneer new applications such as autonomous vehicles and augmented reality services.</w:t>
      </w:r>
    </w:p>
    <w:p>
      <w:pPr>
        <w:numPr>
          <w:ilvl w:val="0"/>
          <w:numId w:val="1003"/>
        </w:numPr>
        <w:pStyle w:val="Compact"/>
      </w:pPr>
      <w:r>
        <w:rPr>
          <w:bCs/>
          <w:b/>
        </w:rPr>
        <w:t xml:space="preserve">Sustainable Technologies:</w:t>
      </w:r>
      <w:r>
        <w:t xml:space="preserve"> </w:t>
      </w:r>
      <w:r>
        <w:t xml:space="preserve">Developing energy-efficient communication systems using renewable energy sources aligns with Mumbai’s sustainability goals and reduces long-term operational costs.</w:t>
      </w:r>
    </w:p>
    <w:p>
      <w:pPr>
        <w:pStyle w:val="FirstParagraph"/>
      </w:pPr>
      <w:r>
        <w:t xml:space="preserve">Collaboration with academic institutions in Mumbai, such as the Indian Institute of Technology (IIT) Bombay or the University of Mumbai, can further enhance research and development efforts in this field.</w:t>
      </w:r>
    </w:p>
    <w:bookmarkEnd w:id="23"/>
    <w:bookmarkStart w:id="24" w:name="X51e94c12cec4fd9cd3e8abe9d59ffab2c63090a"/>
    <w:p>
      <w:pPr>
        <w:pStyle w:val="Heading2"/>
      </w:pPr>
      <w:r>
        <w:t xml:space="preserve">5. The Role of Telecommunication Engineers in India’s Digital Economy</w:t>
      </w:r>
    </w:p>
    <w:p>
      <w:pPr>
        <w:pStyle w:val="FirstParagraph"/>
      </w:pPr>
      <w:r>
        <w:t xml:space="preserve">Telecommunication Engineers are instrumental in driving India’s digital transformation. In Mumbai, their work supports industries such as fintech, e-commerce, and healthcare by ensuring reliable connectivity for services like mobile banking, telemedicine, and cloud-based platforms. As India aims to become a global leader in digital innovation by 2030 (as outlined in the National Digital Communications Policy), Telecommunication Engineers in Mumbai are positioned to play a pivotal role.</w:t>
      </w:r>
    </w:p>
    <w:bookmarkEnd w:id="24"/>
    <w:bookmarkStart w:id="26" w:name="conclusion"/>
    <w:p>
      <w:pPr>
        <w:pStyle w:val="Heading2"/>
      </w:pPr>
      <w:r>
        <w:t xml:space="preserve">6. Conclusion</w:t>
      </w:r>
    </w:p>
    <w:p>
      <w:pPr>
        <w:pStyle w:val="FirstParagraph"/>
      </w:pPr>
      <w:r>
        <w:t xml:space="preserve">In summary, Telecommunication Engineers in Mumbai, India, face a unique set of challenges and opportunities that demand technical expertise, regulatory awareness, and an innovative mindset. Their contributions are essential to sustaining Mumbai’s position as a global economic and technological powerhouse while ensuring equitable access to communication services for all citizens. As the field continues to evolve with advancements in AI, quantum computing, and space-based communication systems, Telecommunication Engineers in Mumbai will remain at the heart of India’s digital future.</w:t>
      </w:r>
    </w:p>
    <w:bookmarkStart w:id="25" w:name="keywords"/>
    <w:p>
      <w:pPr>
        <w:pStyle w:val="Heading3"/>
      </w:pPr>
      <w:r>
        <w:t xml:space="preserve">Keywords:</w:t>
      </w:r>
    </w:p>
    <w:p>
      <w:pPr>
        <w:pStyle w:val="FirstParagraph"/>
      </w:pPr>
      <w:r>
        <w:rPr>
          <w:bCs/>
          <w:b/>
        </w:rPr>
        <w:t xml:space="preserve">Telecommunication Engineer</w:t>
      </w:r>
      <w:r>
        <w:t xml:space="preserve">,</w:t>
      </w:r>
      <w:r>
        <w:t xml:space="preserve"> </w:t>
      </w:r>
      <w:r>
        <w:rPr>
          <w:bCs/>
          <w:b/>
        </w:rPr>
        <w:t xml:space="preserve">Mumbai</w:t>
      </w:r>
      <w:r>
        <w:t xml:space="preserve">,</w:t>
      </w:r>
      <w:r>
        <w:t xml:space="preserve"> </w:t>
      </w:r>
      <w:r>
        <w:rPr>
          <w:bCs/>
          <w:b/>
        </w:rPr>
        <w:t xml:space="preserve">India</w:t>
      </w:r>
      <w:r>
        <w:t xml:space="preserve">,</w:t>
      </w:r>
      <w:r>
        <w:t xml:space="preserve"> </w:t>
      </w:r>
      <w:r>
        <w:rPr>
          <w:bCs/>
          <w:b/>
        </w:rPr>
        <w:t xml:space="preserve">Sustainable Technology</w:t>
      </w:r>
      <w:r>
        <w:t xml:space="preserve">,</w:t>
      </w:r>
      <w:r>
        <w:t xml:space="preserve"> </w:t>
      </w:r>
      <w:r>
        <w:rPr>
          <w:bCs/>
          <w:b/>
        </w:rPr>
        <w:t xml:space="preserve">Digital Economy</w:t>
      </w:r>
      <w:r>
        <w:t xml:space="preserve">.</w:t>
      </w:r>
    </w:p>
    <w:p>
      <w:pPr>
        <w:pStyle w:val="BodyText"/>
      </w:pPr>
      <w:r>
        <w:t xml:space="preserve">This document is intended for academic and informational purposes only. It highlights the role of Telecommunication Engineers in Mumbai, India, within the broader context of national and global telecommunication trends.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India Mumbai</dc:title>
  <dc:creator/>
  <cp:keywords/>
  <dcterms:created xsi:type="dcterms:W3CDTF">2026-07-21T07:59:26Z</dcterms:created>
  <dcterms:modified xsi:type="dcterms:W3CDTF">2026-07-21T07:59:26Z</dcterms:modified>
</cp:coreProperties>
</file>

<file path=docProps/custom.xml><?xml version="1.0" encoding="utf-8"?>
<Properties xmlns="http://schemas.openxmlformats.org/officeDocument/2006/custom-properties" xmlns:vt="http://schemas.openxmlformats.org/officeDocument/2006/docPropsVTypes"/>
</file>