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516fd0b106fecc30d390bd4341535f9033ed3c8"/>
    <w:p>
      <w:pPr>
        <w:pStyle w:val="Heading1"/>
      </w:pPr>
      <w:r>
        <w:t xml:space="preserve">Abstract Academic Document: The Role of a Telecommunication Engineer in Japan Osaka</w:t>
      </w:r>
    </w:p>
    <w:p>
      <w:pPr>
        <w:pStyle w:val="FirstParagraph"/>
      </w:pPr>
      <w:r>
        <w:t xml:space="preserve">The field of telecommunications has evolved into a cornerstone of modern society, enabling seamless connectivity across industries, governments, and individuals. In this context, the role of a</w:t>
      </w:r>
      <w:r>
        <w:t xml:space="preserve"> </w:t>
      </w:r>
      <w:r>
        <w:rPr>
          <w:bCs/>
          <w:b/>
        </w:rPr>
        <w:t xml:space="preserve">Telecommunication Engineer</w:t>
      </w:r>
      <w:r>
        <w:t xml:space="preserve"> </w:t>
      </w:r>
      <w:r>
        <w:t xml:space="preserve">has become increasingly critical, particularly in regions like</w:t>
      </w:r>
      <w:r>
        <w:t xml:space="preserve"> </w:t>
      </w:r>
      <w:r>
        <w:rPr>
          <w:bCs/>
          <w:b/>
        </w:rPr>
        <w:t xml:space="preserve">Japan Osaka</w:t>
      </w:r>
      <w:r>
        <w:t xml:space="preserve">, where technological innovation and infrastructure development are prioritized to sustain economic growth and societal advancement. This abstract academic document delves into the multifaceted responsibilities of a Telecommunication Engineer within the dynamic environment of Osaka, Japan, emphasizing their contributions to cutting-edge network technologies, urban connectivity solutions, and sustainable communication systems.</w:t>
      </w:r>
    </w:p>
    <w:bookmarkStart w:id="20" w:name="Xcad1f163e6d57bd7cc8442a3228951fd23f0b2b"/>
    <w:p>
      <w:pPr>
        <w:pStyle w:val="Heading2"/>
      </w:pPr>
      <w:r>
        <w:t xml:space="preserve">1. Introduction: The Strategic Importance of Osaka in Telecommunications</w:t>
      </w:r>
    </w:p>
    <w:p>
      <w:pPr>
        <w:pStyle w:val="FirstParagraph"/>
      </w:pPr>
      <w:r>
        <w:rPr>
          <w:bCs/>
          <w:b/>
        </w:rPr>
        <w:t xml:space="preserve">Japan Osaka</w:t>
      </w:r>
      <w:r>
        <w:t xml:space="preserve">, a global hub for technology and commerce, has long positioned itself as a leader in telecommunications infrastructure. As the third-largest city in Japan and the economic powerhouse of the Kansai region, Osaka demands robust communication networks to support its diverse population, industrial sectors, and international trade activities. Telecommunication Engineers operating in this region are tasked with designing, implementing, and maintaining high-speed broadband networks, 5G systems, and IoT (Internet of Things) frameworks that underpin the city’s digital transformation. Their work is integral to ensuring Osaka remains a competitive player in the global technological landscape.</w:t>
      </w:r>
    </w:p>
    <w:bookmarkEnd w:id="20"/>
    <w:bookmarkStart w:id="21" w:name="Xd1cd88fa095843b0d2be420db3edd832ba7175a"/>
    <w:p>
      <w:pPr>
        <w:pStyle w:val="Heading2"/>
      </w:pPr>
      <w:r>
        <w:t xml:space="preserve">2. Key Areas of Focus for Telecommunication Engineers in Osaka</w:t>
      </w:r>
    </w:p>
    <w:p>
      <w:pPr>
        <w:pStyle w:val="FirstParagraph"/>
      </w:pPr>
      <w:r>
        <w:t xml:space="preserve">The role of a</w:t>
      </w:r>
      <w:r>
        <w:t xml:space="preserve"> </w:t>
      </w:r>
      <w:r>
        <w:rPr>
          <w:bCs/>
          <w:b/>
        </w:rPr>
        <w:t xml:space="preserve">Telecommunication Engineer</w:t>
      </w:r>
      <w:r>
        <w:t xml:space="preserve"> </w:t>
      </w:r>
      <w:r>
        <w:t xml:space="preserve">in Japan Osaka extends beyond traditional network design and maintenance. It encompasses a wide range of responsibilities, including:</w:t>
      </w:r>
    </w:p>
    <w:p>
      <w:pPr>
        <w:numPr>
          <w:ilvl w:val="0"/>
          <w:numId w:val="1001"/>
        </w:numPr>
        <w:pStyle w:val="Compact"/>
      </w:pPr>
      <w:r>
        <w:rPr>
          <w:bCs/>
          <w:b/>
        </w:rPr>
        <w:t xml:space="preserve">5G Network Expansion:</w:t>
      </w:r>
      <w:r>
        <w:t xml:space="preserve"> </w:t>
      </w:r>
      <w:r>
        <w:t xml:space="preserve">Leading the deployment of next-generation 5G infrastructure to support high-speed data transfer, low-latency communication, and the proliferation of smart devices in urban areas.</w:t>
      </w:r>
    </w:p>
    <w:p>
      <w:pPr>
        <w:numPr>
          <w:ilvl w:val="0"/>
          <w:numId w:val="1001"/>
        </w:numPr>
        <w:pStyle w:val="Compact"/>
      </w:pPr>
      <w:r>
        <w:rPr>
          <w:bCs/>
          <w:b/>
        </w:rPr>
        <w:t xml:space="preserve">Sustainable Connectivity Solutions:</w:t>
      </w:r>
      <w:r>
        <w:t xml:space="preserve"> </w:t>
      </w:r>
      <w:r>
        <w:t xml:space="preserve">Developing energy-efficient communication systems that align with Japan’s national goals for environmental sustainability and carbon neutrality.</w:t>
      </w:r>
    </w:p>
    <w:p>
      <w:pPr>
        <w:numPr>
          <w:ilvl w:val="0"/>
          <w:numId w:val="1001"/>
        </w:numPr>
        <w:pStyle w:val="Compact"/>
      </w:pPr>
      <w:r>
        <w:rPr>
          <w:bCs/>
          <w:b/>
        </w:rPr>
        <w:t xml:space="preserve">Cybersecurity Integration:</w:t>
      </w:r>
      <w:r>
        <w:t xml:space="preserve"> </w:t>
      </w:r>
      <w:r>
        <w:t xml:space="preserve">Ensuring the security of Osaka’s critical communication networks against emerging cyber threats, leveraging advanced encryption protocols and AI-driven threat detection systems.</w:t>
      </w:r>
    </w:p>
    <w:p>
      <w:pPr>
        <w:numPr>
          <w:ilvl w:val="0"/>
          <w:numId w:val="1001"/>
        </w:numPr>
        <w:pStyle w:val="Compact"/>
      </w:pPr>
      <w:r>
        <w:rPr>
          <w:bCs/>
          <w:b/>
        </w:rPr>
        <w:t xml:space="preserve">Smart City Initiatives:</w:t>
      </w:r>
      <w:r>
        <w:t xml:space="preserve"> </w:t>
      </w:r>
      <w:r>
        <w:t xml:space="preserve">Collaborating with municipal authorities to integrate IoT technologies into public services such as traffic management, disaster response, and smart grid systems.</w:t>
      </w:r>
    </w:p>
    <w:p>
      <w:pPr>
        <w:pStyle w:val="FirstParagraph"/>
      </w:pPr>
      <w:r>
        <w:t xml:space="preserve">These responsibilities require Telecommunication Engineers in Osaka to stay abreast of global technological trends while tailoring solutions to meet the unique socio-economic needs of the region. For instance, Osaka’s history as a center for manufacturing and logistics necessitates reliable communication networks that can handle real-time data exchange between industries and supply chains.</w:t>
      </w:r>
    </w:p>
    <w:bookmarkEnd w:id="21"/>
    <w:bookmarkStart w:id="22" w:name="Xbad2bd85cc7381e343d165def666eaa119c560a"/>
    <w:p>
      <w:pPr>
        <w:pStyle w:val="Heading2"/>
      </w:pPr>
      <w:r>
        <w:t xml:space="preserve">3. Challenges and Opportunities in Japan Osaka</w:t>
      </w:r>
    </w:p>
    <w:p>
      <w:pPr>
        <w:pStyle w:val="FirstParagraph"/>
      </w:pPr>
      <w:r>
        <w:t xml:space="preserve">The dynamic nature of</w:t>
      </w:r>
      <w:r>
        <w:t xml:space="preserve"> </w:t>
      </w:r>
      <w:r>
        <w:rPr>
          <w:bCs/>
          <w:b/>
        </w:rPr>
        <w:t xml:space="preserve">Japan Osaka</w:t>
      </w:r>
      <w:r>
        <w:t xml:space="preserve"> </w:t>
      </w:r>
      <w:r>
        <w:t xml:space="preserve">presents both challenges and opportunities for Telecommunication Engineers. One of the primary challenges is the rapid urbanization of the region, which demands constant upgrades to existing infrastructure while minimizing disruptions to daily life. Additionally, engineers must navigate complex regulatory frameworks set by Japanese authorities, ensuring compliance with national standards for electromagnetic interference, spectrum allocation, and data privacy.</w:t>
      </w:r>
    </w:p>
    <w:p>
      <w:pPr>
        <w:pStyle w:val="BodyText"/>
      </w:pPr>
      <w:r>
        <w:t xml:space="preserve">Despite these challenges, Osaka offers unique opportunities for innovation. The city’s proximity to Kyoto and Nara fosters collaboration between academic institutions and industry players in the Kansai region. Telecommunication Engineers can leverage partnerships with universities like Osaka University to advance research in emerging fields such as quantum communication, AI-driven network optimization, and edge computing.</w:t>
      </w:r>
    </w:p>
    <w:bookmarkEnd w:id="22"/>
    <w:bookmarkStart w:id="23" w:name="X39aaf82e6f34f80a93f373671ebad9cb08d1886"/>
    <w:p>
      <w:pPr>
        <w:pStyle w:val="Heading2"/>
      </w:pPr>
      <w:r>
        <w:t xml:space="preserve">4. Societal Impact of Telecommunication Engineers in Osaka</w:t>
      </w:r>
    </w:p>
    <w:p>
      <w:pPr>
        <w:pStyle w:val="FirstParagraph"/>
      </w:pPr>
      <w:r>
        <w:t xml:space="preserve">The work of a</w:t>
      </w:r>
      <w:r>
        <w:t xml:space="preserve"> </w:t>
      </w:r>
      <w:r>
        <w:rPr>
          <w:bCs/>
          <w:b/>
        </w:rPr>
        <w:t xml:space="preserve">Telecommunication Engineer</w:t>
      </w:r>
      <w:r>
        <w:t xml:space="preserve"> </w:t>
      </w:r>
      <w:r>
        <w:t xml:space="preserve">directly influences the quality of life for Osaka’s residents. By ensuring reliable internet access, engineers enable remote education, telemedicine, and digital banking—services that became especially critical during the COVID-19 pandemic. Moreover, their contributions to disaster recovery networks have been vital in preparing Osaka for natural calamities like typhoons and earthquakes. For example, engineers have developed resilient communication systems that allow emergency services to maintain connectivity even when traditional infrastructure fails.</w:t>
      </w:r>
    </w:p>
    <w:p>
      <w:pPr>
        <w:pStyle w:val="BodyText"/>
      </w:pPr>
      <w:r>
        <w:t xml:space="preserve">Telecommunication Engineers also play a pivotal role in bridging the digital divide within Osaka. By designing affordable broadband solutions and promoting digital literacy programs, they help marginalized communities access essential online services. This aligns with Japan’s broader vision of creating an inclusive society where technology serves as a tool for social equity.</w:t>
      </w:r>
    </w:p>
    <w:bookmarkEnd w:id="23"/>
    <w:bookmarkStart w:id="24" w:name="X61285fbface1a2ad0eb3b4e889131f2a8e443ca"/>
    <w:p>
      <w:pPr>
        <w:pStyle w:val="Heading2"/>
      </w:pPr>
      <w:r>
        <w:t xml:space="preserve">5. Future Prospects for Telecommunication Engineers in Japan Osaka</w:t>
      </w:r>
    </w:p>
    <w:p>
      <w:pPr>
        <w:pStyle w:val="FirstParagraph"/>
      </w:pPr>
      <w:r>
        <w:t xml:space="preserve">Looking ahead, the demand for skilled Telecommunication Engineers in</w:t>
      </w:r>
      <w:r>
        <w:t xml:space="preserve"> </w:t>
      </w:r>
      <w:r>
        <w:rPr>
          <w:bCs/>
          <w:b/>
        </w:rPr>
        <w:t xml:space="preserve">Japan Osaka</w:t>
      </w:r>
      <w:r>
        <w:t xml:space="preserve"> </w:t>
      </w:r>
      <w:r>
        <w:t xml:space="preserve">is expected to grow as the city embraces Industry 4.0 and the metaverse economy. Innovations such as holographic communication, autonomous vehicles, and augmented reality applications will require engineers to develop ultra-reliable networks with near-zero latency. Furthermore, Osaka’s commitment to hosting international events—such as the upcoming World Expo 2025—will necessitate state-of-the-art telecommunications infrastructure to support global audiences.</w:t>
      </w:r>
    </w:p>
    <w:p>
      <w:pPr>
        <w:pStyle w:val="BodyText"/>
      </w:pPr>
      <w:r>
        <w:t xml:space="preserve">To remain competitive, Telecommunication Engineers in Osaka must continuously upskill through certifications like the Japanese Telecommunications Engineering Certification (JTEC) and engage in cross-disciplinary research. Collaboration with global tech firms, such as NTT Docomo and SoftBank, will also be essential to stay at the forefront of technological advancements.</w:t>
      </w:r>
    </w:p>
    <w:bookmarkEnd w:id="24"/>
    <w:bookmarkStart w:id="25" w:name="conclusion"/>
    <w:p>
      <w:pPr>
        <w:pStyle w:val="Heading2"/>
      </w:pPr>
      <w:r>
        <w:t xml:space="preserve">6. 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Japan Osaka</w:t>
      </w:r>
      <w:r>
        <w:t xml:space="preserve"> </w:t>
      </w:r>
      <w:r>
        <w:t xml:space="preserve">is indispensable to the city’s technological progress and socio-economic resilience. By addressing challenges related to infrastructure modernization, cybersecurity, and environmental sustainability, these engineers contribute to making Osaka a model for smart urban development. As Japan continues its journey toward a hyper-connected future, Telecommunication Engineers will remain pivotal in shaping the next generation of communication technologies that define</w:t>
      </w:r>
      <w:r>
        <w:t xml:space="preserve"> </w:t>
      </w:r>
      <w:r>
        <w:rPr>
          <w:bCs/>
          <w:b/>
        </w:rPr>
        <w:t xml:space="preserve">Japan Osaka</w:t>
      </w:r>
      <w:r>
        <w:t xml:space="preserve"> </w:t>
      </w:r>
      <w:r>
        <w:t xml:space="preserve">as a global innovation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Japan Osaka</dc:title>
  <dc:creator/>
  <dc:description>An academic abstract exploring the role of a Telecommunication Engineer in Japan Osaka, emphasizing technological innovation, infrastructure development, and societal impact.</dc:description>
  <dc:language>en</dc:language>
  <cp:keywords/>
  <dcterms:created xsi:type="dcterms:W3CDTF">2026-05-30T12:45:07Z</dcterms:created>
  <dcterms:modified xsi:type="dcterms:W3CDTF">2026-05-30T12:45:07Z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