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0" w:name="X191e2a52e0c4a0406a12e0279e7904095769ba5"/>
    <w:p>
      <w:pPr>
        <w:pStyle w:val="Heading1"/>
      </w:pPr>
      <w:r>
        <w:t xml:space="preserve">Abstract Academic Document: The Role of Telecommunication Engineers in Shaping Malaysia's Digital Future – A Focus on Kuala Lumpur</w:t>
      </w:r>
    </w:p>
    <w:p>
      <w:pPr>
        <w:pStyle w:val="FirstParagraph"/>
      </w:pPr>
      <w:r>
        <w:t xml:space="preserve">This academic abstract explores the evolving role of</w:t>
      </w:r>
      <w:r>
        <w:t xml:space="preserve"> </w:t>
      </w:r>
      <w:r>
        <w:rPr>
          <w:bCs/>
          <w:b/>
        </w:rPr>
        <w:t xml:space="preserve">Telecommunication Engineers</w:t>
      </w:r>
      <w:r>
        <w:t xml:space="preserve"> </w:t>
      </w:r>
      <w:r>
        <w:t xml:space="preserve">in Malaysia, with a specific emphasis on the dynamic urban center of</w:t>
      </w:r>
      <w:r>
        <w:t xml:space="preserve"> </w:t>
      </w:r>
      <w:r>
        <w:rPr>
          <w:bCs/>
          <w:b/>
        </w:rPr>
        <w:t xml:space="preserve">Kuala Lumpur</w:t>
      </w:r>
      <w:r>
        <w:t xml:space="preserve">. As a global hub for technological innovation and economic growth, Kuala Lumpur has emerged as a critical focal point for advancing telecommunications infrastructure to support Malaysia’s digital transformation agenda. Telecommunication Engineers are at the forefront of this initiative, driving the integration of cutting-edge technologies such as 5G networks, Internet of Things (IoT), and smart city solutions to meet the demands of an increasingly connected society.</w:t>
      </w:r>
    </w:p>
    <w:p>
      <w:pPr>
        <w:pStyle w:val="BodyText"/>
      </w:pPr>
      <w:r>
        <w:t xml:space="preserve">Kuala Lumpur’s strategic position as a regional technology leader positions</w:t>
      </w:r>
      <w:r>
        <w:t xml:space="preserve"> </w:t>
      </w:r>
      <w:r>
        <w:rPr>
          <w:bCs/>
          <w:b/>
        </w:rPr>
        <w:t xml:space="preserve">Telecommunication Engineers</w:t>
      </w:r>
      <w:r>
        <w:t xml:space="preserve"> </w:t>
      </w:r>
      <w:r>
        <w:t xml:space="preserve">in Malaysia to play a pivotal role in addressing both local and global challenges. The rapid urbanization of Kuala Lumpur has necessitated the development of high-capacity, reliable, and secure communication networks to support its growing population and economic activities. Telecommunication Engineers are tasked with designing, deploying, and maintaining these systems while adhering to national regulatory frameworks such as those outlined by the Malaysian Communications and Multimedia Commission (MCMC). Their work is instrumental in ensuring that Kuala Lumpur remains a competitive city in the global digital economy.</w:t>
      </w:r>
    </w:p>
    <w:p>
      <w:pPr>
        <w:pStyle w:val="BodyText"/>
      </w:pPr>
      <w:r>
        <w:t xml:space="preserve">The academic significance of this topic lies in its interdisciplinary nature, combining engineering principles with socio-economic analysis. Telecommunication Engineers must balance technical innovation with practical considerations, such as cost-effectiveness, scalability, and environmental sustainability. For instance, the deployment of 5G infrastructure in Kuala Lumpur requires not only advanced engineering expertise but also collaboration with urban planners to minimize disruptions to existing infrastructure and communities. This intersection of disciplines underscores the need for Telecommunication Engineers to adopt a holistic approach in their work.</w:t>
      </w:r>
    </w:p>
    <w:p>
      <w:pPr>
        <w:pStyle w:val="BodyText"/>
      </w:pPr>
      <w:r>
        <w:t xml:space="preserve">In Malaysia, particularly within Kuala Lumpur, Telecommunication Engineers face unique challenges. The city’s dense population and geographic constraints necessitate the optimization of space for network installations, such as fiber-optic cabling and small-cell towers. Additionally, the demand for high-speed internet services has surged due to increased reliance on remote work and digital education post-pandemic. Telecommunication Engineers are addressing these demands through innovative solutions like edge computing, which reduces latency and enhances data processing efficiency in real-time applications.</w:t>
      </w:r>
    </w:p>
    <w:p>
      <w:pPr>
        <w:pStyle w:val="BodyText"/>
      </w:pPr>
      <w:r>
        <w:t xml:space="preserve">The academic literature highlights several case studies that illustrate the contributions of Telecommunication Engineers in Kuala Lumpur. One notable example is the integration of IoT technologies into smart city initiatives, such as intelligent traffic management systems and energy-efficient public lighting. These projects require Telecommunication Engineers to develop robust networks capable of handling vast amounts of data generated by connected devices. Furthermore, their work has been crucial in ensuring seamless connectivity for critical services like telemedicine and e-governance platforms, which have become vital during the ongoing global health crisis.</w:t>
      </w:r>
    </w:p>
    <w:p>
      <w:pPr>
        <w:pStyle w:val="BodyText"/>
      </w:pPr>
      <w:r>
        <w:t xml:space="preserve">Another area where Telecommunication Engineers are making significant strides is in bridging the digital divide within Malaysia. While Kuala Lumpur enjoys advanced connectivity, rural and semi-urban areas often face infrastructure gaps. Telecommunication Engineers are working to expand broadband access through initiatives like the National Fiberisation and Connectivity Plan (NFCP), which aims to provide high-speed internet nationwide. This effort not only supports national development goals but also aligns with the United Nations Sustainable Development Goals (SDGs) related to education, healthcare, and economic growth.</w:t>
      </w:r>
    </w:p>
    <w:p>
      <w:pPr>
        <w:pStyle w:val="BodyText"/>
      </w:pPr>
      <w:r>
        <w:t xml:space="preserve">Academically, the role of Telecommunication Engineers in Malaysia is increasingly intertwined with research and development (R&amp;D) activities. Institutions such as Universiti Teknologi Malaysia (UTM) and Multimedia University (MMU) are conducting studies on emerging technologies like artificial intelligence (AI)-driven network optimization and quantum communication. These innovations have direct applications in Kuala Lumpur, where the demand for next-generation networks is highest. Collaboration between academia, industry stakeholders, and government agencies is essential to translate theoretical research into practical solutions that benefit the broader community.</w:t>
      </w:r>
    </w:p>
    <w:p>
      <w:pPr>
        <w:pStyle w:val="BodyText"/>
      </w:pPr>
      <w:r>
        <w:t xml:space="preserve">Moreover, Telecommunication Engineers in Malaysia must navigate the complexities of cybersecurity threats as digital infrastructure becomes more interconnected. In Kuala Lumpur, where critical sectors such as finance and healthcare rely heavily on telecommunications networks, ensuring data security is a top priority. Engineers are developing advanced encryption protocols and threat detection systems to safeguard against cyberattacks while maintaining the efficiency of network operations.</w:t>
      </w:r>
    </w:p>
    <w:p>
      <w:pPr>
        <w:pStyle w:val="BodyText"/>
      </w:pPr>
      <w:r>
        <w:t xml:space="preserve">The future outlook for Telecommunication Engineers in Malaysia, especially within Kuala Lumpur, is promising but requires continuous adaptation. The rollout of 6G technology and the proliferation of AI-driven services will demand new skill sets and interdisciplinary knowledge. Academic programs must evolve to prepare engineers for these changes, emphasizing areas such as machine learning, network virtualization, and ethical considerations in technology deployment.</w:t>
      </w:r>
    </w:p>
    <w:p>
      <w:pPr>
        <w:pStyle w:val="BodyText"/>
      </w:pPr>
      <w:r>
        <w:t xml:space="preserve">In conclusion, Telecommunication Engineers in</w:t>
      </w:r>
      <w:r>
        <w:t xml:space="preserve"> </w:t>
      </w:r>
      <w:r>
        <w:rPr>
          <w:bCs/>
          <w:b/>
        </w:rPr>
        <w:t xml:space="preserve">Malaysia Kuala Lumpur</w:t>
      </w:r>
      <w:r>
        <w:t xml:space="preserve"> </w:t>
      </w:r>
      <w:r>
        <w:t xml:space="preserve">are pivotal to the nation’s digital transformation. Their work extends beyond technical expertise to encompass socio-economic responsibilities that align with national development goals. As Kuala Lumpur continues to grow as a technological epicenter, the contributions of Telecommunication Engineers will remain central to ensuring sustainable, inclusive, and resilient communication networks for Malaysia’s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Malaysia Kuala Lumpur</dc:title>
  <dc:creator/>
  <dc:language>en</dc:language>
  <cp:keywords/>
  <dcterms:created xsi:type="dcterms:W3CDTF">2026-07-23T01:59:41Z</dcterms:created>
  <dcterms:modified xsi:type="dcterms:W3CDTF">2026-07-23T01:59:41Z</dcterms:modified>
</cp:coreProperties>
</file>

<file path=docProps/custom.xml><?xml version="1.0" encoding="utf-8"?>
<Properties xmlns="http://schemas.openxmlformats.org/officeDocument/2006/custom-properties" xmlns:vt="http://schemas.openxmlformats.org/officeDocument/2006/docPropsVTypes"/>
</file>