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Qatar</w:t>
      </w:r>
      <w:r>
        <w:t xml:space="preserve"> </w:t>
      </w:r>
      <w:r>
        <w:t xml:space="preserve">Doha</w:t>
      </w:r>
    </w:p>
    <w:bookmarkStart w:id="25" w:name="X94f592ea0caa03a6b37798ceae7b28f5efe7bd3"/>
    <w:p>
      <w:pPr>
        <w:pStyle w:val="Heading1"/>
      </w:pPr>
      <w:r>
        <w:t xml:space="preserve">Abstract Academic Document: The Role of the Telecommunication Engineer in Qatar Doha</w:t>
      </w:r>
    </w:p>
    <w:p>
      <w:pPr>
        <w:pStyle w:val="FirstParagraph"/>
      </w:pPr>
      <w:r>
        <w:rPr>
          <w:iCs/>
          <w:i/>
          <w:bCs/>
          <w:b/>
        </w:rPr>
        <w:t xml:space="preserve">This abstract academic document explores the critical role of the Telecommunication Engineer in shaping the technological landscape of Qatar Doha, a city at the forefront of global innovation and digital transformation. As a hub for advanced infrastructure and international connectivity, Qatar Doha presents unique challenges and opportunities for professionals in telecommunication engineering. The document emphasizes how Telecommunication Engineers contribute to national development goals, address regional demands for high-speed networks, and align with Qatar’s Vision 2030 objectives through cutting-edge research, sustainable practices, and strategic planning.</w:t>
      </w:r>
    </w:p>
    <w:bookmarkStart w:id="20" w:name="Xc1ef3f9db9e119bec03ef9ee1225bb2be9ec86e"/>
    <w:p>
      <w:pPr>
        <w:pStyle w:val="Heading2"/>
      </w:pPr>
      <w:r>
        <w:t xml:space="preserve">The Significance of Telecommunication Engineering in Modern Society</w:t>
      </w:r>
    </w:p>
    <w:p>
      <w:pPr>
        <w:pStyle w:val="FirstParagraph"/>
      </w:pPr>
      <w:r>
        <w:t xml:space="preserve">The Telecommunication Engineer is a cornerstone of modern society, tasked with designing, implementing, and maintaining the complex systems that enable global connectivity. In regions like Qatar Doha, where rapid urbanization and economic diversification drive demand for reliable communication networks, the expertise of these professionals is indispensable. From 5G deployment to satellite communications and internet of things (IoT) integration, Telecommunication Engineers in Qatar Doha are pivotal in ensuring seamless data exchange, secure network operations, and future-ready infrastructure.</w:t>
      </w:r>
    </w:p>
    <w:p>
      <w:pPr>
        <w:pStyle w:val="BodyText"/>
      </w:pPr>
      <w:r>
        <w:t xml:space="preserve">In recent years, Qatar has emerged as a leader in adopting next-generation telecommunication technologies. The Telecommunication Engineer plays a vital role in this context by translating global innovations into localized solutions tailored to the unique needs of Doha’s population and industries. Whether optimizing fiber-optic networks for high-density urban areas or deploying advanced mobile broadband services, these engineers are instrumental in supporting Qatar’s ambition to become a smart city.</w:t>
      </w:r>
    </w:p>
    <w:bookmarkEnd w:id="20"/>
    <w:bookmarkStart w:id="21" w:name="Xdc9811f61c9619dab00e33d82e0b0ed23c0e093"/>
    <w:p>
      <w:pPr>
        <w:pStyle w:val="Heading2"/>
      </w:pPr>
      <w:r>
        <w:t xml:space="preserve">The Telecommunication Engineer in Qatar Doha: A Strategic Imperative</w:t>
      </w:r>
    </w:p>
    <w:p>
      <w:pPr>
        <w:pStyle w:val="FirstParagraph"/>
      </w:pPr>
      <w:r>
        <w:t xml:space="preserve">Doha, the capital of Qatar, is not merely a regional center but a global nexus for trade, culture, and technology. The Telecommunication Engineer operating within this ecosystem must navigate multifaceted challenges, including high population growth rates, the need for energy-efficient networks in extreme climatic conditions (such as desert heat), and ensuring compliance with international standards while fostering innovation. These engineers are also responsible for integrating emerging technologies like artificial intelligence (AI) and quantum communication into existing frameworks to future-proof Qatar’s infrastructure.</w:t>
      </w:r>
    </w:p>
    <w:p>
      <w:pPr>
        <w:pStyle w:val="BodyText"/>
      </w:pPr>
      <w:r>
        <w:t xml:space="preserve">Key projects in Doha, such as the expansion of the Hamad International Airport and the development of smart transportation systems, highlight the demand for Telecommunication Engineers. These professionals ensure that critical infrastructure is equipped with robust communication networks capable of handling massive data volumes and real-time connectivity. Their work directly supports Qatar’s vision to become a leader in sustainable urban development and digital resilience.</w:t>
      </w:r>
    </w:p>
    <w:bookmarkEnd w:id="21"/>
    <w:bookmarkStart w:id="22" w:name="X74596f0a97080f59d46a5ec256b8a4c3f2f6d6d"/>
    <w:p>
      <w:pPr>
        <w:pStyle w:val="Heading2"/>
      </w:pPr>
      <w:r>
        <w:t xml:space="preserve">Educational and Professional Requirements for Telecommunication Engineers in Qatar Doha</w:t>
      </w:r>
    </w:p>
    <w:p>
      <w:pPr>
        <w:pStyle w:val="FirstParagraph"/>
      </w:pPr>
      <w:r>
        <w:t xml:space="preserve">Becoming a Telecommunication Engineer in Qatar Doha requires rigorous academic preparation, often involving degrees in electrical engineering, telecommunications, or computer science. Institutions such as the Hamad Bin Khalifa University (HBKU) and the Qatar University offer specialized programs that align with industry needs. These curricula emphasize both theoretical knowledge and practical skills in areas such as signal processing, network optimization, and cybersecurity.</w:t>
      </w:r>
    </w:p>
    <w:p>
      <w:pPr>
        <w:pStyle w:val="BodyText"/>
      </w:pPr>
      <w:r>
        <w:t xml:space="preserve">Beyond formal education, Telecommunication Engineers in Qatar Doha must stay abreast of global advancements through continuous learning. Certifications from organizations like the IEEE (Institute of Electrical and Electronics Engineers) or participation in international conferences are common among professionals seeking to contribute to Doha’s evolving technological landscape. Collaboration with local and global stakeholders, including Qatari Telecom companies such as Qtel (now Ooredoo Qatar) and the Qatar National Communications Regulation Authority (QNRA), is also essential for aligning engineering solutions with national priorities.</w:t>
      </w:r>
    </w:p>
    <w:bookmarkEnd w:id="22"/>
    <w:bookmarkStart w:id="23" w:name="Xae3cae3fe1cf36ab893c3caef9d7d895001d8ae"/>
    <w:p>
      <w:pPr>
        <w:pStyle w:val="Heading2"/>
      </w:pPr>
      <w:r>
        <w:t xml:space="preserve">Challenges and Opportunities in Telecommunication Engineering for Doha</w:t>
      </w:r>
    </w:p>
    <w:p>
      <w:pPr>
        <w:pStyle w:val="FirstParagraph"/>
      </w:pPr>
      <w:r>
        <w:t xml:space="preserve">Doha presents a unique set of challenges that require innovative problem-solving from Telecommunication Engineers. One major hurdle is the integration of high-speed networks into densely populated urban areas without compromising energy efficiency or network reliability. Additionally, the region’s harsh environmental conditions—such as extreme temperatures and sandstorms—necessitate the development of resilient infrastructure capable of withstanding these elements.</w:t>
      </w:r>
    </w:p>
    <w:p>
      <w:pPr>
        <w:pStyle w:val="BodyText"/>
      </w:pPr>
      <w:r>
        <w:t xml:space="preserve">However, these challenges are accompanied by significant opportunities. Qatar’s investment in mega-projects like the 2022 FIFA World Cup has accelerated the deployment of state-of-the-art communication systems. Telecommunication Engineers have been at the forefront of this transformation, deploying fiber-to-the-home (FTTH) networks, expanding 5G coverage, and ensuring that Doha’s digital infrastructure can support events of global scale. Furthermore, Qatar’s emphasis on renewable energy sources provides a platform for engineers to explore green technologies in telecommunications, such as solar-powered base stations or energy-efficient data centers.</w:t>
      </w:r>
    </w:p>
    <w:bookmarkEnd w:id="23"/>
    <w:bookmarkStart w:id="24" w:name="X59530a12846efaee2ad2fc581ce13c07e118273"/>
    <w:p>
      <w:pPr>
        <w:pStyle w:val="Heading2"/>
      </w:pPr>
      <w:r>
        <w:t xml:space="preserve">The Future of Telecommunication Engineering in Qatar Doha</w:t>
      </w:r>
    </w:p>
    <w:p>
      <w:pPr>
        <w:pStyle w:val="FirstParagraph"/>
      </w:pPr>
      <w:r>
        <w:t xml:space="preserve">Looking ahead, the role of the Telecommunication Engineer in Qatar Doha is poised to expand further. With the rollout of 6G networks and the proliferation of IoT applications, engineers will need to focus on interdisciplinary approaches that combine telecommunications with fields like artificial intelligence, robotics, and environmental science. Additionally, as Doha aims to become a center for innovation and research in the Middle East, Telecommunication Engineers will play a key role in attracting global talent and fostering partnerships between academia and industry.</w:t>
      </w:r>
    </w:p>
    <w:p>
      <w:pPr>
        <w:pStyle w:val="BodyText"/>
      </w:pPr>
      <w:r>
        <w:t xml:space="preserve">In conclusion, the Telecommunication Engineer is a linchpin of Qatar Doha’s development strategy. Their expertise ensures that the region remains at the forefront of technological advancement while addressing local challenges with global solutions. As Qatar continues to evolve into a hub for digital innovation, the contributions of these engineers will be indispensable in shaping its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Qatar Doha</dc:title>
  <dc:creator/>
  <dc:language>en</dc:language>
  <cp:keywords/>
  <dcterms:created xsi:type="dcterms:W3CDTF">2026-04-29T18:16:38Z</dcterms:created>
  <dcterms:modified xsi:type="dcterms:W3CDTF">2026-04-29T18:16:38Z</dcterms:modified>
</cp:coreProperties>
</file>

<file path=docProps/custom.xml><?xml version="1.0" encoding="utf-8"?>
<Properties xmlns="http://schemas.openxmlformats.org/officeDocument/2006/custom-properties" xmlns:vt="http://schemas.openxmlformats.org/officeDocument/2006/docPropsVTypes"/>
</file>