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babe970872d8c489f1e6f1094e8619b402314a5"/>
    <w:p>
      <w:pPr>
        <w:pStyle w:val="Heading1"/>
      </w:pPr>
      <w:r>
        <w:t xml:space="preserve">Abstract Academic Document: Telecommunication Engineer in Saudi Arabia Riyadh</w:t>
      </w:r>
    </w:p>
    <w:p>
      <w:pPr>
        <w:pStyle w:val="FirstParagraph"/>
      </w:pPr>
      <w:r>
        <w:rPr>
          <w:bCs/>
          <w:b/>
        </w:rPr>
        <w:t xml:space="preserve">Abstract academic:</w:t>
      </w:r>
      <w:r>
        <w:t xml:space="preserve"> </w:t>
      </w:r>
      <w:r>
        <w:t xml:space="preserve">This document provides an in-depth analysis of the role, responsibilities, and significance of a</w:t>
      </w:r>
      <w:r>
        <w:t xml:space="preserve"> </w:t>
      </w:r>
      <w:r>
        <w:rPr>
          <w:bCs/>
          <w:b/>
        </w:rPr>
        <w:t xml:space="preserve">Telecommunication Engineer</w:t>
      </w:r>
      <w:r>
        <w:t xml:space="preserve"> </w:t>
      </w:r>
      <w:r>
        <w:t xml:space="preserve">within the context of Saudi Arabia's capital city, Riyadh. As a hub for technological innovation and economic growth in the Middle East, Riyadh presents unique challenges and opportunities for professionals in the field of telecommunications. The abstract explores how Telecommunication Engineers contribute to national development goals, infrastructure modernization, and global connectivity while addressing regional-specific demands such as digital transformation under Vision 2030. It also highlights educational pathways, career prospects, and the evolving technological landscape shaping the profession in Saudi Arabia Riyadh.</w:t>
      </w:r>
    </w:p>
    <w:bookmarkStart w:id="20" w:name="introduction"/>
    <w:p>
      <w:pPr>
        <w:pStyle w:val="Heading2"/>
      </w:pPr>
      <w:r>
        <w:t xml:space="preserve">1. Introduction</w:t>
      </w:r>
    </w:p>
    <w:p>
      <w:pPr>
        <w:pStyle w:val="FirstParagraph"/>
      </w:pPr>
      <w:r>
        <w:t xml:space="preserve">The field of telecommunications is a cornerstone of modern infrastructure, enabling seamless communication across personal, commercial, and governmental sectors. In</w:t>
      </w:r>
      <w:r>
        <w:t xml:space="preserve"> </w:t>
      </w:r>
      <w:r>
        <w:rPr>
          <w:bCs/>
          <w:b/>
        </w:rPr>
        <w:t xml:space="preserve">Saudi Arabia Riyadh</w:t>
      </w:r>
      <w:r>
        <w:t xml:space="preserve">, where urbanization and digitalization are accelerating rapidly, Telecommunication Engineers play a pivotal role in designing, implementing, and maintaining cutting-edge networks that support the kingdom's aspirations for technological leadership. This abstract academic document examines the multifaceted contributions of Telecommunication Engineers to Saudi Arabia's strategic objectives, with a focus on Riyadh as a primary center of innovation and economic activity.</w:t>
      </w:r>
    </w:p>
    <w:bookmarkEnd w:id="20"/>
    <w:bookmarkStart w:id="21" w:name="the-role-of-a-telecommunication-engineer"/>
    <w:p>
      <w:pPr>
        <w:pStyle w:val="Heading2"/>
      </w:pPr>
      <w:r>
        <w:t xml:space="preserve">2. The Role of a Telecommunication Engineer</w:t>
      </w:r>
    </w:p>
    <w:p>
      <w:pPr>
        <w:pStyle w:val="FirstParagraph"/>
      </w:pPr>
      <w:r>
        <w:t xml:space="preserve">A</w:t>
      </w:r>
      <w:r>
        <w:t xml:space="preserve"> </w:t>
      </w:r>
      <w:r>
        <w:rPr>
          <w:bCs/>
          <w:b/>
        </w:rPr>
        <w:t xml:space="preserve">Telecommunication Engineer</w:t>
      </w:r>
      <w:r>
        <w:t xml:space="preserve"> </w:t>
      </w:r>
      <w:r>
        <w:t xml:space="preserve">is responsible for developing, deploying, and managing communication systems that facilitate data transfer, voice transmission, and multimedia services. In Riyadh, these engineers are tasked with ensuring robust connectivity across smart cities initiatives, 5G networks, IoT (Internet of Things) ecosystems, and cybersecurity frameworks. Their work spans both theoretical research and practical applications in sectors such as healthcare, education, transportation (e.g., autonomous vehicles), and public safety.</w:t>
      </w:r>
    </w:p>
    <w:p>
      <w:pPr>
        <w:pStyle w:val="BodyText"/>
      </w:pPr>
      <w:r>
        <w:t xml:space="preserve">Key responsibilities include:</w:t>
      </w:r>
    </w:p>
    <w:p>
      <w:pPr>
        <w:numPr>
          <w:ilvl w:val="0"/>
          <w:numId w:val="1001"/>
        </w:numPr>
        <w:pStyle w:val="Compact"/>
      </w:pPr>
      <w:r>
        <w:t xml:space="preserve">Designing high-speed fiber-optic networks to support Riyadh's growing population and businesses.</w:t>
      </w:r>
    </w:p>
    <w:p>
      <w:pPr>
        <w:numPr>
          <w:ilvl w:val="0"/>
          <w:numId w:val="1001"/>
        </w:numPr>
        <w:pStyle w:val="Compact"/>
      </w:pPr>
      <w:r>
        <w:t xml:space="preserve">Implementing 5G infrastructure to align with Saudi Arabia's Vision 2030 goals for digital transformation.</w:t>
      </w:r>
    </w:p>
    <w:p>
      <w:pPr>
        <w:numPr>
          <w:ilvl w:val="0"/>
          <w:numId w:val="1001"/>
        </w:numPr>
        <w:pStyle w:val="Compact"/>
      </w:pPr>
      <w:r>
        <w:t xml:space="preserve">Ensuring compliance with national and international standards for network security and reliability.</w:t>
      </w:r>
    </w:p>
    <w:p>
      <w:pPr>
        <w:numPr>
          <w:ilvl w:val="0"/>
          <w:numId w:val="1001"/>
        </w:numPr>
        <w:pStyle w:val="Compact"/>
      </w:pPr>
      <w:r>
        <w:t xml:space="preserve">Collaborating with government agencies, private sector stakeholders, and academic institutions to advance telecommunication technologies.</w:t>
      </w:r>
    </w:p>
    <w:bookmarkEnd w:id="21"/>
    <w:bookmarkStart w:id="22" w:name="X8b3a700d612d40cd72fa4d1cf70d79cc3287ecd"/>
    <w:p>
      <w:pPr>
        <w:pStyle w:val="Heading2"/>
      </w:pPr>
      <w:r>
        <w:t xml:space="preserve">3. Saudi Arabia Riyadh: A Strategic Nexus for Telecommunications</w:t>
      </w:r>
    </w:p>
    <w:p>
      <w:pPr>
        <w:pStyle w:val="FirstParagraph"/>
      </w:pPr>
      <w:r>
        <w:t xml:space="preserve">Riyadh's strategic location as the political and economic heart of Saudi Arabia positions it as a critical hub for telecommunications innovation. The city is home to major projects such as NEOM, a futuristic smart city, and the King Abdullah Economic City (KAEC), which rely heavily on advanced telecommunication systems. Telecommunication Engineers in Riyadh are at the forefront of these initiatives, ensuring that infrastructure meets global benchmarks while addressing local needs.</w:t>
      </w:r>
    </w:p>
    <w:p>
      <w:pPr>
        <w:pStyle w:val="BodyText"/>
      </w:pPr>
      <w:r>
        <w:t xml:space="preserve">The Saudi government's Vision 2030 initiative emphasizes diversifying the economy through technology-driven sectors, with telecommunications being a core component. This has spurred investments in next-generation networks, satellite communications, and AI-integrated systems. Telecommunication Engineers in Riyadh are uniquely positioned to contribute to these advancements while navigating challenges such as extreme climate conditions, rapid urbanization, and the need for cybersecurity resilience.</w:t>
      </w:r>
    </w:p>
    <w:bookmarkEnd w:id="22"/>
    <w:bookmarkStart w:id="23" w:name="Xb9a83fe8d0e522819277f9f183d1942393c6e10"/>
    <w:p>
      <w:pPr>
        <w:pStyle w:val="Heading2"/>
      </w:pPr>
      <w:r>
        <w:t xml:space="preserve">4. Educational and Professional Development Opportunities</w:t>
      </w:r>
    </w:p>
    <w:p>
      <w:pPr>
        <w:pStyle w:val="FirstParagraph"/>
      </w:pPr>
      <w:r>
        <w:t xml:space="preserve">To meet the growing demand for skilled Telecommunication Engineers in Saudi Arabia Riyadh, several academic institutions offer specialized programs. Universities such as King Saud University, Princess Nora bint Abdulrahman University, and the Saudi Electronic University provide degrees in Electrical Engineering with concentrations in telecommunications. These programs emphasize both theoretical knowledge and hands-on training through state-of-the-art labs and industry partnerships.</w:t>
      </w:r>
    </w:p>
    <w:p>
      <w:pPr>
        <w:pStyle w:val="BodyText"/>
      </w:pPr>
      <w:r>
        <w:t xml:space="preserve">Additionally, professional certification courses (e.g., Cisco Networking Academy, Huawei Certifications) are widely recognized in Riyadh's job market. Telecommunication Engineers are encouraged to pursue continuous learning to stay abreast of emerging technologies like quantum communication, edge computing, and satellite-based internet solutions (e.g., Starlink integration). The Saudi Arabian Standards Organization (SASO) also plays a role in setting industry standards that engineers must adhere to.</w:t>
      </w:r>
    </w:p>
    <w:bookmarkEnd w:id="23"/>
    <w:bookmarkStart w:id="24" w:name="career-prospects-and-industry-trends"/>
    <w:p>
      <w:pPr>
        <w:pStyle w:val="Heading2"/>
      </w:pPr>
      <w:r>
        <w:t xml:space="preserve">5. Career Prospects and Industry Trends</w:t>
      </w:r>
    </w:p>
    <w:p>
      <w:pPr>
        <w:pStyle w:val="FirstParagraph"/>
      </w:pPr>
      <w:r>
        <w:t xml:space="preserve">The demand for Telecommunication Engineers in Riyadh is projected to grow significantly, driven by the expansion of 5G networks, smart city projects, and the need for cyber-secure communication systems. Graduates can find employment in sectors such as:</w:t>
      </w:r>
    </w:p>
    <w:p>
      <w:pPr>
        <w:numPr>
          <w:ilvl w:val="0"/>
          <w:numId w:val="1002"/>
        </w:numPr>
        <w:pStyle w:val="Compact"/>
      </w:pPr>
      <w:r>
        <w:t xml:space="preserve">Telecom service providers (e.g., STC, Mobily).</w:t>
      </w:r>
    </w:p>
    <w:p>
      <w:pPr>
        <w:numPr>
          <w:ilvl w:val="0"/>
          <w:numId w:val="1002"/>
        </w:numPr>
        <w:pStyle w:val="Compact"/>
      </w:pPr>
      <w:r>
        <w:t xml:space="preserve">Government agencies involved in digital transformation (e.g., Saudi Data and AI Authority).</w:t>
      </w:r>
    </w:p>
    <w:p>
      <w:pPr>
        <w:numPr>
          <w:ilvl w:val="0"/>
          <w:numId w:val="1002"/>
        </w:numPr>
        <w:pStyle w:val="Compact"/>
      </w:pPr>
      <w:r>
        <w:t xml:space="preserve">Private enterprises engaged in IoT, cloud computing, and AI development.</w:t>
      </w:r>
    </w:p>
    <w:p>
      <w:pPr>
        <w:pStyle w:val="FirstParagraph"/>
      </w:pPr>
      <w:r>
        <w:t xml:space="preserve">Career progression for Telecommunication Engineers often includes roles such as Network Architect, Chief Technology Officer (CTO), or Research Scientist. Additionally, the rise of remote work and hybrid models has opened opportunities for engineers to contribute globally while based in Riyadh.</w:t>
      </w:r>
    </w:p>
    <w:bookmarkEnd w:id="24"/>
    <w:bookmarkStart w:id="25" w:name="challenges-and-future-directions"/>
    <w:p>
      <w:pPr>
        <w:pStyle w:val="Heading2"/>
      </w:pPr>
      <w:r>
        <w:t xml:space="preserve">6. Challenges and Future Directions</w:t>
      </w:r>
    </w:p>
    <w:p>
      <w:pPr>
        <w:pStyle w:val="FirstParagraph"/>
      </w:pPr>
      <w:r>
        <w:t xml:space="preserve">Despite its growth, the field faces challenges such as:</w:t>
      </w:r>
    </w:p>
    <w:p>
      <w:pPr>
        <w:numPr>
          <w:ilvl w:val="0"/>
          <w:numId w:val="1003"/>
        </w:numPr>
        <w:pStyle w:val="Compact"/>
      </w:pPr>
      <w:r>
        <w:t xml:space="preserve">Ensuring equitable access to high-speed internet across rural and urban areas of Saudi Arabia.</w:t>
      </w:r>
    </w:p>
    <w:p>
      <w:pPr>
        <w:numPr>
          <w:ilvl w:val="0"/>
          <w:numId w:val="1003"/>
        </w:numPr>
        <w:pStyle w:val="Compact"/>
      </w:pPr>
      <w:r>
        <w:t xml:space="preserve">Maintaining network resilience against cyber threats and natural disasters.</w:t>
      </w:r>
    </w:p>
    <w:p>
      <w:pPr>
        <w:numPr>
          <w:ilvl w:val="0"/>
          <w:numId w:val="1003"/>
        </w:numPr>
        <w:pStyle w:val="Compact"/>
      </w:pPr>
      <w:r>
        <w:t xml:space="preserve">Bridging the gap between academic curricula and industry requirements through continuous education reforms.</w:t>
      </w:r>
    </w:p>
    <w:p>
      <w:pPr>
        <w:pStyle w:val="FirstParagraph"/>
      </w:pPr>
      <w:r>
        <w:t xml:space="preserve">The future of Telecommunication Engineers in Riyadh will be shaped by advancements in AI-driven network optimization, satellite internet expansion, and the integration of telecommunications with other sectors like healthcare (telemedicine) and education (e-learning platforms). Collaboration between academia, industry, and government will be critical to achieving these goals.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Telecommunication Engineer</w:t>
      </w:r>
      <w:r>
        <w:t xml:space="preserve"> </w:t>
      </w:r>
      <w:r>
        <w:t xml:space="preserve">in</w:t>
      </w:r>
      <w:r>
        <w:t xml:space="preserve"> </w:t>
      </w:r>
      <w:r>
        <w:rPr>
          <w:bCs/>
          <w:b/>
        </w:rPr>
        <w:t xml:space="preserve">Saudi Arabia Riyadh</w:t>
      </w:r>
      <w:r>
        <w:t xml:space="preserve"> </w:t>
      </w:r>
      <w:r>
        <w:t xml:space="preserve">is both dynamic and indispensable. As the city continues to evolve into a global technology leader, these engineers will remain at the forefront of innovation, driving connectivity and sustainability across all sectors. This abstract academic document underscores the importance of aligning technical expertise with national vision, ensuring that Telecommunication Engineers contribute meaningfully to Saudi Arabia's future in the digital age.</w:t>
      </w:r>
    </w:p>
    <w:p>
      <w:pPr>
        <w:pStyle w:val="BodyText"/>
      </w:pPr>
      <w:r>
        <w:rPr>
          <w:bCs/>
          <w:b/>
        </w:rPr>
        <w:t xml:space="preserve">Keywords:</w:t>
      </w:r>
      <w:r>
        <w:t xml:space="preserve"> </w:t>
      </w:r>
      <w:r>
        <w:t xml:space="preserve">Telecommunication Engineer, Saudi Arabia Riyadh, Vision 2030, 5G Networks, Smart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Saudi Arabia Riyadh</dc:title>
  <dc:creator/>
  <dc:language>en</dc:language>
  <cp:keywords/>
  <dcterms:created xsi:type="dcterms:W3CDTF">2026-07-19T20:06:05Z</dcterms:created>
  <dcterms:modified xsi:type="dcterms:W3CDTF">2026-07-19T20:06:05Z</dcterms:modified>
</cp:coreProperties>
</file>

<file path=docProps/custom.xml><?xml version="1.0" encoding="utf-8"?>
<Properties xmlns="http://schemas.openxmlformats.org/officeDocument/2006/custom-properties" xmlns:vt="http://schemas.openxmlformats.org/officeDocument/2006/docPropsVTypes"/>
</file>