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25b944ef4c4fa2c95217e3f7c5e67f7633c025"/>
    <w:p>
      <w:pPr>
        <w:pStyle w:val="Heading1"/>
      </w:pPr>
      <w:r>
        <w:t xml:space="preserve">Abstract Academic Document: The Role of a Telecommunication Engineer in Switzerland Zurich</w:t>
      </w:r>
    </w:p>
    <w:p>
      <w:pPr>
        <w:pStyle w:val="FirstParagraph"/>
      </w:pPr>
      <w:r>
        <w:rPr>
          <w:bCs/>
          <w:b/>
        </w:rPr>
        <w:t xml:space="preserve">Abstract Academic</w:t>
      </w:r>
      <w:r>
        <w:t xml:space="preserve">: This document provides an in-depth academic analysis of the role and responsibilities of a</w:t>
      </w:r>
      <w:r>
        <w:t xml:space="preserve"> </w:t>
      </w:r>
      <w:r>
        <w:rPr>
          <w:bCs/>
          <w:b/>
        </w:rPr>
        <w:t xml:space="preserve">Telecommunication Engineer</w:t>
      </w:r>
      <w:r>
        <w:t xml:space="preserve"> </w:t>
      </w:r>
      <w:r>
        <w:t xml:space="preserve">within the context of</w:t>
      </w:r>
      <w:r>
        <w:t xml:space="preserve"> </w:t>
      </w:r>
      <w:r>
        <w:rPr>
          <w:bCs/>
          <w:b/>
        </w:rPr>
        <w:t xml:space="preserve">Schweiz Zürich (Switzerland Zurich)</w:t>
      </w:r>
      <w:r>
        <w:t xml:space="preserve">, a global hub for innovation and technological advancement. It explores the interdisciplinary nature of telecommunication engineering, its significance in modern infrastructure, and how it aligns with Switzerland’s commitment to sustainability, precision, and global connectivity. The discussion is framed within the unique socio-economic and academic environment of Zürich, emphasizing the challenges and opportunities faced by professionals in this field.</w:t>
      </w:r>
    </w:p>
    <w:bookmarkStart w:id="20" w:name="introduction"/>
    <w:p>
      <w:pPr>
        <w:pStyle w:val="Heading2"/>
      </w:pPr>
      <w:r>
        <w:t xml:space="preserve">Introduction</w:t>
      </w:r>
    </w:p>
    <w:p>
      <w:pPr>
        <w:pStyle w:val="FirstParagraph"/>
      </w:pPr>
      <w:r>
        <w:t xml:space="preserve">The field of telecommunication engineering has evolved dramatically in response to the digital transformation of society. In</w:t>
      </w:r>
      <w:r>
        <w:t xml:space="preserve"> </w:t>
      </w:r>
      <w:r>
        <w:rPr>
          <w:bCs/>
          <w:b/>
        </w:rPr>
        <w:t xml:space="preserve">Schweiz Zürich</w:t>
      </w:r>
      <w:r>
        <w:t xml:space="preserve">, where cutting-edge research institutions, multinational corporations, and a highly skilled workforce converge, the role of a</w:t>
      </w:r>
      <w:r>
        <w:t xml:space="preserve"> </w:t>
      </w:r>
      <w:r>
        <w:rPr>
          <w:bCs/>
          <w:b/>
        </w:rPr>
        <w:t xml:space="preserve">Telecommunication Engineer</w:t>
      </w:r>
      <w:r>
        <w:t xml:space="preserve"> </w:t>
      </w:r>
      <w:r>
        <w:t xml:space="preserve">is pivotal. This document examines how telecommunication engineers contribute to Switzerland’s technological landscape, focusing on their technical expertise, academic training, and the societal impact of their work in Zürich.</w:t>
      </w:r>
    </w:p>
    <w:p>
      <w:pPr>
        <w:pStyle w:val="BodyText"/>
      </w:pPr>
      <w:r>
        <w:t xml:space="preserve">Zürich is recognized as one of Europe’s leading centers for innovation and research. Its proximity to Germany, France, and Italy positions it as a strategic node in trans-European communication networks. Furthermore, the city’s emphasis on sustainability and digital infrastructure makes it an ideal environment for telecommunication engineers to pioneer solutions that balance technological progress with environmental responsibility.</w:t>
      </w:r>
    </w:p>
    <w:bookmarkEnd w:id="20"/>
    <w:bookmarkStart w:id="21" w:name="the-role-of-a-telecommunication-engineer"/>
    <w:p>
      <w:pPr>
        <w:pStyle w:val="Heading2"/>
      </w:pPr>
      <w:r>
        <w:t xml:space="preserve">The Role of a Telecommunication Engineer</w:t>
      </w:r>
    </w:p>
    <w:p>
      <w:pPr>
        <w:pStyle w:val="FirstParagraph"/>
      </w:pPr>
      <w:r>
        <w:t xml:space="preserve">A</w:t>
      </w:r>
      <w:r>
        <w:t xml:space="preserve"> </w:t>
      </w:r>
      <w:r>
        <w:rPr>
          <w:bCs/>
          <w:b/>
        </w:rPr>
        <w:t xml:space="preserve">Telecommunication Engineer</w:t>
      </w:r>
      <w:r>
        <w:t xml:space="preserve"> </w:t>
      </w:r>
      <w:r>
        <w:t xml:space="preserve">is responsible for designing, implementing, and maintaining communication systems that enable data transmission across various platforms. This includes wired and wireless networks, satellite systems, and emerging technologies such as 5G/6G, the Internet of Things (IoT), and edge computing. In</w:t>
      </w:r>
      <w:r>
        <w:t xml:space="preserve"> </w:t>
      </w:r>
      <w:r>
        <w:rPr>
          <w:bCs/>
          <w:b/>
        </w:rPr>
        <w:t xml:space="preserve">Schweiz Zürich</w:t>
      </w:r>
      <w:r>
        <w:t xml:space="preserve">, engineers often collaborate with interdisciplinary teams to develop solutions tailored to both urban and rural Swiss environments.</w:t>
      </w:r>
    </w:p>
    <w:p>
      <w:pPr>
        <w:pStyle w:val="BodyText"/>
      </w:pPr>
      <w:r>
        <w:t xml:space="preserve">The responsibilities of a telecommunication engineer in Zürich extend beyond technical execution. They must navigate regulatory frameworks, ensure compliance with Swiss data protection laws (such as the Federal Act on Data Protection), and integrate communication systems with existing infrastructure. For example, Zürich’s reliance on high-speed broadband for smart city initiatives requires engineers to optimize fiber-optic networks while minimizing ecological impact.</w:t>
      </w:r>
    </w:p>
    <w:bookmarkEnd w:id="21"/>
    <w:bookmarkStart w:id="22" w:name="Xbf38ba9f66a16b642d6013a9e5700fb01ebd635"/>
    <w:p>
      <w:pPr>
        <w:pStyle w:val="Heading2"/>
      </w:pPr>
      <w:r>
        <w:t xml:space="preserve">Academic and Professional Landscape in Switzerland Zurich</w:t>
      </w:r>
    </w:p>
    <w:p>
      <w:pPr>
        <w:pStyle w:val="FirstParagraph"/>
      </w:pPr>
      <w:r>
        <w:rPr>
          <w:bCs/>
          <w:b/>
        </w:rPr>
        <w:t xml:space="preserve">Schweiz Zürich</w:t>
      </w:r>
      <w:r>
        <w:t xml:space="preserve"> </w:t>
      </w:r>
      <w:r>
        <w:t xml:space="preserve">is home to world-renowned academic institutions, including ETH Zürich (Eidgenössische Technische Hochschule Zürich), which consistently ranks among the top universities globally. The institution offers advanced programs in electrical engineering, information technology, and communication systems, equipping students with the theoretical and practical skills needed to excel as</w:t>
      </w:r>
      <w:r>
        <w:t xml:space="preserve"> </w:t>
      </w:r>
      <w:r>
        <w:rPr>
          <w:bCs/>
          <w:b/>
        </w:rPr>
        <w:t xml:space="preserve">Telecommunication Engineers</w:t>
      </w:r>
      <w:r>
        <w:t xml:space="preserve">.</w:t>
      </w:r>
    </w:p>
    <w:p>
      <w:pPr>
        <w:pStyle w:val="BodyText"/>
      </w:pPr>
      <w:r>
        <w:t xml:space="preserve">The curriculum for telecommunication engineering in Zürich emphasizes a blend of theoretical knowledge and hands-on experimentation. Students engage in projects that simulate real-world challenges, such as designing resilient networks for high-density urban areas or developing energy-efficient communication protocols. Collaboration with industry leaders like Swisscom, Ericsson, and IBM ensures that graduates are well-versed in the latest technological trends.</w:t>
      </w:r>
    </w:p>
    <w:p>
      <w:pPr>
        <w:pStyle w:val="BodyText"/>
      </w:pPr>
      <w:r>
        <w:t xml:space="preserve">In addition to formal education, Zürich’s telecommunication engineers benefit from a dynamic ecosystem of startups and research labs. Institutions like the Zurich University of Applied Sciences (ZHAW) and the Swiss Federal Laboratories for Materials Science and Technology (Empa) foster innovation through interdisciplinary projects. For instance, research on quantum communication and secure data transmission is currently a focal point in Zürich, driven by both academic curiosity and industrial demand.</w:t>
      </w:r>
    </w:p>
    <w:bookmarkEnd w:id="22"/>
    <w:bookmarkStart w:id="23" w:name="X0e8a0095e3664ce2b3ea24394cf1f662206c682"/>
    <w:p>
      <w:pPr>
        <w:pStyle w:val="Heading2"/>
      </w:pPr>
      <w:r>
        <w:t xml:space="preserve">Challenges Faced by Telecommunication Engineers in Switzerland Zurich</w:t>
      </w:r>
    </w:p>
    <w:p>
      <w:pPr>
        <w:pStyle w:val="FirstParagraph"/>
      </w:pPr>
      <w:r>
        <w:t xml:space="preserve">While Zürich offers unparalleled opportunities for telecommunication engineers, the field presents unique challenges. One of the primary concerns is balancing rapid technological advancement with Switzerland’s stringent environmental regulations. For example, the deployment of 5G infrastructure must adhere to strict guidelines on electromagnetic radiation and land use, requiring engineers to innovate without compromising ecological standards.</w:t>
      </w:r>
    </w:p>
    <w:p>
      <w:pPr>
        <w:pStyle w:val="BodyText"/>
      </w:pPr>
      <w:r>
        <w:t xml:space="preserve">Another challenge lies in addressing the digital divide within Switzerland. Although Zürich boasts one of the highest broadband penetration rates globally, remote regions like the Alps face connectivity issues due to geographical barriers. Telecommunication engineers must design cost-effective solutions that bridge this gap while maintaining the reliability expected in a country known for its precision.</w:t>
      </w:r>
    </w:p>
    <w:p>
      <w:pPr>
        <w:pStyle w:val="BodyText"/>
      </w:pPr>
      <w:r>
        <w:t xml:space="preserve">Cybersecurity is also a critical concern. As Zürich becomes increasingly reliant on interconnected systems—from smart grids to autonomous vehicles—engineers must prioritize robust security protocols to prevent vulnerabilities. This requires continuous collaboration with cybersecurity experts and adherence to international standards like ISO/IEC 27001.</w:t>
      </w:r>
    </w:p>
    <w:bookmarkEnd w:id="23"/>
    <w:bookmarkStart w:id="24" w:name="opportunities-for-innovation-and-growth"/>
    <w:p>
      <w:pPr>
        <w:pStyle w:val="Heading2"/>
      </w:pPr>
      <w:r>
        <w:t xml:space="preserve">Opportunities for Innovation and Growth</w:t>
      </w:r>
    </w:p>
    <w:p>
      <w:pPr>
        <w:pStyle w:val="FirstParagraph"/>
      </w:pPr>
      <w:r>
        <w:t xml:space="preserve">The telecommunication engineering field in</w:t>
      </w:r>
      <w:r>
        <w:t xml:space="preserve"> </w:t>
      </w:r>
      <w:r>
        <w:rPr>
          <w:bCs/>
          <w:b/>
        </w:rPr>
        <w:t xml:space="preserve">Schweiz Zürich</w:t>
      </w:r>
      <w:r>
        <w:t xml:space="preserve"> </w:t>
      </w:r>
      <w:r>
        <w:t xml:space="preserve">is ripe for innovation. With Switzerland’s commitment to becoming a leader in sustainable technology, engineers are at the forefront of developing solutions such as:</w:t>
      </w:r>
    </w:p>
    <w:p>
      <w:pPr>
        <w:numPr>
          <w:ilvl w:val="0"/>
          <w:numId w:val="1001"/>
        </w:numPr>
        <w:pStyle w:val="Compact"/>
      </w:pPr>
      <w:r>
        <w:rPr>
          <w:bCs/>
          <w:b/>
        </w:rPr>
        <w:t xml:space="preserve">Eco-friendly networks</w:t>
      </w:r>
      <w:r>
        <w:t xml:space="preserve">: Research into energy-efficient transceivers and renewable-powered infrastructure.</w:t>
      </w:r>
    </w:p>
    <w:p>
      <w:pPr>
        <w:numPr>
          <w:ilvl w:val="0"/>
          <w:numId w:val="1001"/>
        </w:numPr>
        <w:pStyle w:val="Compact"/>
      </w:pPr>
      <w:r>
        <w:rPr>
          <w:bCs/>
          <w:b/>
        </w:rPr>
        <w:t xml:space="preserve">Satellite communication systems</w:t>
      </w:r>
      <w:r>
        <w:t xml:space="preserve">: Supporting global connectivity in remote regions while leveraging Swiss expertise in aerospace engineering.</w:t>
      </w:r>
    </w:p>
    <w:p>
      <w:pPr>
        <w:numPr>
          <w:ilvl w:val="0"/>
          <w:numId w:val="1001"/>
        </w:numPr>
        <w:pStyle w:val="Compact"/>
      </w:pPr>
      <w:r>
        <w:rPr>
          <w:bCs/>
          <w:b/>
        </w:rPr>
        <w:t xml:space="preserve">Cyber-physical systems</w:t>
      </w:r>
      <w:r>
        <w:t xml:space="preserve">: Integrating IoT with urban planning to enhance smart city functionalities.</w:t>
      </w:r>
    </w:p>
    <w:p>
      <w:pPr>
        <w:pStyle w:val="FirstParagraph"/>
      </w:pPr>
      <w:r>
        <w:t xml:space="preserve">Zürich’s proximity to innovation hubs like the European Space Agency (ESA) and the presence of global tech giants further amplify opportunities. Engineers in Zürich are also involved in international projects, such as the development of next-generation satellite constellations and AI-driven network optimization tools.</w:t>
      </w:r>
    </w:p>
    <w:bookmarkEnd w:id="24"/>
    <w:bookmarkStart w:id="25" w:name="X639f04075525321b39088087cf8925bea5bc0d5"/>
    <w:p>
      <w:pPr>
        <w:pStyle w:val="Heading2"/>
      </w:pPr>
      <w:r>
        <w:t xml:space="preserve">The Future of Telecommunication Engineering in Switzerland Zurich</w:t>
      </w:r>
    </w:p>
    <w:p>
      <w:pPr>
        <w:pStyle w:val="FirstParagraph"/>
      </w:pPr>
      <w:r>
        <w:t xml:space="preserve">As technology continues to evolve, the role of a</w:t>
      </w:r>
      <w:r>
        <w:t xml:space="preserve"> </w:t>
      </w:r>
      <w:r>
        <w:rPr>
          <w:bCs/>
          <w:b/>
        </w:rPr>
        <w:t xml:space="preserve">Telecommunication Engineer</w:t>
      </w:r>
      <w:r>
        <w:t xml:space="preserve"> </w:t>
      </w:r>
      <w:r>
        <w:t xml:space="preserve">will expand beyond traditional boundaries. In Zürich, this includes exploring areas such as:</w:t>
      </w:r>
    </w:p>
    <w:p>
      <w:pPr>
        <w:numPr>
          <w:ilvl w:val="0"/>
          <w:numId w:val="1002"/>
        </w:numPr>
        <w:pStyle w:val="Compact"/>
      </w:pPr>
      <w:r>
        <w:rPr>
          <w:bCs/>
          <w:b/>
        </w:rPr>
        <w:t xml:space="preserve">Cognitive networks</w:t>
      </w:r>
      <w:r>
        <w:t xml:space="preserve">: AI-integrated systems that self-optimize and adapt to changing conditions.</w:t>
      </w:r>
    </w:p>
    <w:p>
      <w:pPr>
        <w:numPr>
          <w:ilvl w:val="0"/>
          <w:numId w:val="1002"/>
        </w:numPr>
        <w:pStyle w:val="Compact"/>
      </w:pPr>
      <w:r>
        <w:rPr>
          <w:bCs/>
          <w:b/>
        </w:rPr>
        <w:t xml:space="preserve">Federated learning</w:t>
      </w:r>
      <w:r>
        <w:t xml:space="preserve">: Enabling decentralized data processing while maintaining privacy.</w:t>
      </w:r>
    </w:p>
    <w:p>
      <w:pPr>
        <w:numPr>
          <w:ilvl w:val="0"/>
          <w:numId w:val="1002"/>
        </w:numPr>
        <w:pStyle w:val="Compact"/>
      </w:pPr>
      <w:r>
        <w:rPr>
          <w:bCs/>
          <w:b/>
        </w:rPr>
        <w:t xml:space="preserve">Nanotechnology in communication</w:t>
      </w:r>
      <w:r>
        <w:t xml:space="preserve">: Developing ultra-compact devices for high-density environments.</w:t>
      </w:r>
    </w:p>
    <w:p>
      <w:pPr>
        <w:pStyle w:val="FirstParagraph"/>
      </w:pPr>
      <w:r>
        <w:t xml:space="preserve">The Swiss government’s emphasis on digital sovereignty and infrastructure resilience ensures that Zürich remains a key player in shaping the future of telecommunications. Telecommunication engineers here will play a vital role in ensuring that Switzerland maintains its reputation as a leader in innovation, sustainability, and global connectivity.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Telecommunication Engineer</w:t>
      </w:r>
      <w:r>
        <w:t xml:space="preserve"> </w:t>
      </w:r>
      <w:r>
        <w:t xml:space="preserve">is a cornerstone of modern infrastructure, particularly within the vibrant academic and industrial landscape of</w:t>
      </w:r>
      <w:r>
        <w:t xml:space="preserve"> </w:t>
      </w:r>
      <w:r>
        <w:rPr>
          <w:bCs/>
          <w:b/>
        </w:rPr>
        <w:t xml:space="preserve">Schweiz Zürich</w:t>
      </w:r>
      <w:r>
        <w:t xml:space="preserve">. The challenges faced by professionals in this field—from environmental sustainability to cybersecurity—are met with a unique blend of academic rigor and technological creativity. As Zürich continues to innovate, telecommunication engineers will remain at the forefront of shaping a connected, secure, and sustainable future for Switzerland and beyond.</w:t>
      </w:r>
    </w:p>
    <w:p>
      <w:pPr>
        <w:pStyle w:val="BodyText"/>
      </w:pPr>
      <w:r>
        <w:t xml:space="preserve">This</w:t>
      </w:r>
      <w:r>
        <w:t xml:space="preserve"> </w:t>
      </w:r>
      <w:r>
        <w:rPr>
          <w:bCs/>
          <w:b/>
        </w:rPr>
        <w:t xml:space="preserve">Abstract Academic</w:t>
      </w:r>
      <w:r>
        <w:t xml:space="preserve"> </w:t>
      </w:r>
      <w:r>
        <w:t xml:space="preserve">document underscores the critical intersection of technology, education, and geography in defining the role of telecommunication engineers in one of Europe’s most dynamic cities. It serves as a testament to the enduring relevance of this profession in driving progress within</w:t>
      </w:r>
      <w:r>
        <w:t xml:space="preserve"> </w:t>
      </w:r>
      <w:r>
        <w:rPr>
          <w:bCs/>
          <w:b/>
        </w:rPr>
        <w:t xml:space="preserve">Schweiz Zürich</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2026-07-23T00:13:36Z</dcterms:created>
  <dcterms:modified xsi:type="dcterms:W3CDTF">2026-07-23T00:13:36Z</dcterms:modified>
</cp:coreProperties>
</file>

<file path=docProps/custom.xml><?xml version="1.0" encoding="utf-8"?>
<Properties xmlns="http://schemas.openxmlformats.org/officeDocument/2006/custom-properties" xmlns:vt="http://schemas.openxmlformats.org/officeDocument/2006/docPropsVTypes"/>
</file>