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7743535e4553f2cbd1413c71f4b64a1f0599d0"/>
    <w:p>
      <w:pPr>
        <w:pStyle w:val="Heading1"/>
      </w:pPr>
      <w:r>
        <w:t xml:space="preserve">Abstract Academic Document on Telecommunication Engineer in Turkey Ankara</w:t>
      </w:r>
    </w:p>
    <w:p>
      <w:pPr>
        <w:pStyle w:val="FirstParagraph"/>
      </w:pPr>
      <w:r>
        <w:rPr>
          <w:bCs/>
          <w:b/>
        </w:rPr>
        <w:t xml:space="preserve">Keywords:</w:t>
      </w:r>
      <w:r>
        <w:t xml:space="preserve"> </w:t>
      </w:r>
      <w:r>
        <w:t xml:space="preserve">Abstract academic, Telecommunication Engineer, Turkey Ankara.</w:t>
      </w:r>
    </w:p>
    <w:bookmarkStart w:id="20" w:name="introduction"/>
    <w:p>
      <w:pPr>
        <w:pStyle w:val="Heading2"/>
      </w:pPr>
      <w:r>
        <w:t xml:space="preserve">Introduction</w:t>
      </w:r>
    </w:p>
    <w:p>
      <w:pPr>
        <w:pStyle w:val="FirstParagraph"/>
      </w:pPr>
      <w:r>
        <w:t xml:space="preserve">The field of telecommunication engineering has emerged as a cornerstone of modern technological development, particularly in rapidly urbanizing and economically dynamic regions such as Turkey Ankara. This abstract academic document explores the critical role of a Telecommunication Engineer in shaping the telecommunications landscape within Ankara, emphasizing their responsibilities, challenges, and contributions to both local infrastructure and national connectivity goals. As one of Turkey’s most politically and economically significant cities, Ankara serves as a hub for innovation, policy-making, and technological advancement. The demand for skilled Telecommunication Engineers in this region is driven by the need to support high-speed internet networks, 5G deployment, smart city initiatives, and seamless communication systems that underpin both public services and private-sector operations.</w:t>
      </w:r>
    </w:p>
    <w:bookmarkEnd w:id="20"/>
    <w:bookmarkStart w:id="21" w:name="the-role-of-a-telecommunication-engineer"/>
    <w:p>
      <w:pPr>
        <w:pStyle w:val="Heading2"/>
      </w:pPr>
      <w:r>
        <w:t xml:space="preserve">The Role of a Telecommunication Engineer</w:t>
      </w:r>
    </w:p>
    <w:p>
      <w:pPr>
        <w:pStyle w:val="FirstParagraph"/>
      </w:pPr>
      <w:r>
        <w:t xml:space="preserve">A Telecommunication Engineer is a multidisciplinary professional tasked with designing, implementing, and maintaining communication systems that enable the transmission of voice, data, and multimedia across various platforms. In Turkey Ankara, this role extends beyond traditional responsibilities to encompass cutting-edge technologies such as artificial intelligence-driven network optimization, fiber-optic infrastructure expansion, and satellite communication systems. Telecommunication Engineers in Ankara are often engaged in projects funded by the Turkish government or international organizations aimed at bridging the digital divide between urban and rural areas. Their work is integral to ensuring that Ankara’s population remains connected through reliable cellular networks, broadband internet services, and IoT (Internet of Things)-enabled solutions.</w:t>
      </w:r>
    </w:p>
    <w:bookmarkEnd w:id="21"/>
    <w:bookmarkStart w:id="22" w:name="X5cc543fa0539abd1108f5b88b4b54848f588786"/>
    <w:p>
      <w:pPr>
        <w:pStyle w:val="Heading2"/>
      </w:pPr>
      <w:r>
        <w:t xml:space="preserve">Telecommunication Engineering in Turkey Ankara: Contextual Significance</w:t>
      </w:r>
    </w:p>
    <w:p>
      <w:pPr>
        <w:pStyle w:val="FirstParagraph"/>
      </w:pPr>
      <w:r>
        <w:t xml:space="preserve">Ankara’s status as the capital of Turkey positions it at the center of national telecommunications policy. The city hosts key institutions such as the Turkish Ministry of Transport and Infrastructure, which oversees regulations governing communication technologies. Telecommunication Engineers in Ankara must navigate a complex regulatory environment while aligning their projects with national priorities like digital transformation and cybersecurity. Furthermore, Ankara’s academic landscape includes prestigious universities such as Bilkent University, Hacettepe University, and Middle East Technical University (METU), which produce highly skilled graduates specializing in telecommunication systems. These institutions contribute to a robust talent pipeline that supports the city’s growing demand for innovation in communication technologies.</w:t>
      </w:r>
    </w:p>
    <w:bookmarkEnd w:id="22"/>
    <w:bookmarkStart w:id="23" w:name="key-challenges-and-opportunities"/>
    <w:p>
      <w:pPr>
        <w:pStyle w:val="Heading2"/>
      </w:pPr>
      <w:r>
        <w:t xml:space="preserve">Key Challenges and Opportunities</w:t>
      </w:r>
    </w:p>
    <w:p>
      <w:pPr>
        <w:pStyle w:val="FirstParagraph"/>
      </w:pPr>
      <w:r>
        <w:t xml:space="preserve">Despite its strategic advantages, Ankara faces unique challenges that Telecommunication Engineers must address. Urban density and rapid population growth necessitate scalable solutions for network congestion and signal interference. Additionally, the integration of legacy systems with modern 5G infrastructure poses technical hurdles requiring interdisciplinary collaboration. However, these challenges also present opportunities for Telecommunication Engineers to pioneer novel approaches in network architecture, energy-efficient communication protocols, and data privacy frameworks. Ankara’s participation in global initiatives such as the European Union’s Horizon 2020 program further opens doors for cross-border research partnerships focused on next-generation telecommunication technologies.</w:t>
      </w:r>
    </w:p>
    <w:bookmarkEnd w:id="23"/>
    <w:bookmarkStart w:id="24" w:name="X6f1dd27eae3e1b0ca26d5bc42505951548ad3b2"/>
    <w:p>
      <w:pPr>
        <w:pStyle w:val="Heading2"/>
      </w:pPr>
      <w:r>
        <w:t xml:space="preserve">Smart Cities and the Telecommunication Engineer</w:t>
      </w:r>
    </w:p>
    <w:p>
      <w:pPr>
        <w:pStyle w:val="FirstParagraph"/>
      </w:pPr>
      <w:r>
        <w:t xml:space="preserve">The concept of a “smart city” has gained momentum in Ankara, with projects aimed at leveraging telecommunication networks to enhance public services, reduce energy consumption, and improve urban mobility. Telecommunication Engineers play a pivotal role in these initiatives by designing integrated systems that connect IoT sensors, traffic management platforms, and emergency response networks. For instance, the deployment of smart grids and real-time data analytics in Ankara’s transportation sector relies heavily on the expertise of Telecommunication Engineers to ensure interoperability between disparate technologies.</w:t>
      </w:r>
    </w:p>
    <w:bookmarkEnd w:id="24"/>
    <w:bookmarkStart w:id="25" w:name="education-and-career-prospects"/>
    <w:p>
      <w:pPr>
        <w:pStyle w:val="Heading2"/>
      </w:pPr>
      <w:r>
        <w:t xml:space="preserve">Education and Career Prospects</w:t>
      </w:r>
    </w:p>
    <w:p>
      <w:pPr>
        <w:pStyle w:val="FirstParagraph"/>
      </w:pPr>
      <w:r>
        <w:t xml:space="preserve">Becoming a Telecommunication Engineer in Turkey Ankara requires a strong foundation in electrical engineering, computer science, or related disciplines. Degree programs at local universities emphasize both theoretical knowledge and practical training through internships with industry leaders such as Turkcell, Vodafone Turkey, and Ericsson. Graduates often pursue careers in sectors ranging from telecommunications service providers to government agencies involved in digital infrastructure planning. The demand for Telecommunication Engineers in Ankara is projected to grow as the city invests heavily in 5G networks and AI-driven communication systems.</w:t>
      </w:r>
    </w:p>
    <w:bookmarkEnd w:id="25"/>
    <w:bookmarkStart w:id="26" w:name="conclusion"/>
    <w:p>
      <w:pPr>
        <w:pStyle w:val="Heading2"/>
      </w:pPr>
      <w:r>
        <w:t xml:space="preserve">Conclusion</w:t>
      </w:r>
    </w:p>
    <w:p>
      <w:pPr>
        <w:pStyle w:val="FirstParagraph"/>
      </w:pPr>
      <w:r>
        <w:t xml:space="preserve">In conclusion, the role of a Telecommunication Engineer in Turkey Ankara is both dynamic and vital to the region’s technological progress. This abstract academic document underscores how these professionals contribute to building resilient communication networks that support economic growth, public safety, and social connectivity. As Ankara continues to evolve as a global innovation hub, the contributions of Telecommunication Engineers will remain indispensable in addressing the challenges of a digital future while aligning with national and international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Turkey Ankara</dc:title>
  <dc:creator/>
  <cp:keywords/>
  <dcterms:created xsi:type="dcterms:W3CDTF">2026-07-15T17:23:21Z</dcterms:created>
  <dcterms:modified xsi:type="dcterms:W3CDTF">2026-07-15T17:23:21Z</dcterms:modified>
</cp:coreProperties>
</file>

<file path=docProps/custom.xml><?xml version="1.0" encoding="utf-8"?>
<Properties xmlns="http://schemas.openxmlformats.org/officeDocument/2006/custom-properties" xmlns:vt="http://schemas.openxmlformats.org/officeDocument/2006/docPropsVTypes"/>
</file>