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b8daac3e35cb6af6e785b2dcf516af17cc6b6d9"/>
    <w:p>
      <w:pPr>
        <w:pStyle w:val="Heading2"/>
      </w:pPr>
      <w:r>
        <w:t xml:space="preserve">Abstract Academic: The Role of a Telecommunication Engineer in Uganda Kampala</w:t>
      </w:r>
    </w:p>
    <w:p>
      <w:pPr>
        <w:pStyle w:val="FirstParagraph"/>
      </w:pPr>
      <w:r>
        <w:rPr>
          <w:bCs/>
          <w:b/>
        </w:rPr>
        <w:t xml:space="preserve">Telecommunication Engineer</w:t>
      </w:r>
      <w:r>
        <w:t xml:space="preserve"> </w:t>
      </w:r>
      <w:r>
        <w:t xml:space="preserve">is a critical profession that underpins modern connectivity, technological advancement, and socio-economic development. In</w:t>
      </w:r>
      <w:r>
        <w:t xml:space="preserve"> </w:t>
      </w:r>
      <w:r>
        <w:rPr>
          <w:bCs/>
          <w:b/>
        </w:rPr>
        <w:t xml:space="preserve">Uganda Kampala</w:t>
      </w:r>
      <w:r>
        <w:t xml:space="preserve">, the capital city and economic hub of Uganda, the role of a Telecommunication Engineer has become increasingly vital due to the rapid digital transformation sweeping across East Africa. This abstract academic document explores the significance of Telecommunication Engineers in addressing contemporary challenges and opportunities within</w:t>
      </w:r>
      <w:r>
        <w:t xml:space="preserve"> </w:t>
      </w:r>
      <w:r>
        <w:rPr>
          <w:bCs/>
          <w:b/>
        </w:rPr>
        <w:t xml:space="preserve">Uganda Kampala</w:t>
      </w:r>
      <w:r>
        <w:t xml:space="preserve">, emphasizing their contributions to infrastructure development, innovation, and sustainable growth.</w:t>
      </w:r>
    </w:p>
    <w:p>
      <w:pPr>
        <w:pStyle w:val="BodyText"/>
      </w:pPr>
      <w:r>
        <w:rPr>
          <w:bCs/>
          <w:b/>
        </w:rPr>
        <w:t xml:space="preserve">Uganda Kampala</w:t>
      </w:r>
      <w:r>
        <w:t xml:space="preserve"> </w:t>
      </w:r>
      <w:r>
        <w:t xml:space="preserve">has emerged as a focal point for telecommunications in East Africa, driven by the government's commitment to digital inclusion and the private sector's investment in cutting-edge technologies. The city faces unique challenges, including urbanization pressures, infrastructure gaps in underserved neighborhoods, and the demand for high-speed internet services. Telecommunication Engineers play a pivotal role in designing, deploying, and maintaining networks that ensure seamless communication across residential areas, commercial hubs like Nakaseke and Kisenyi Industrial Area, and critical sectors such as healthcare and education.</w:t>
      </w:r>
    </w:p>
    <w:p>
      <w:pPr>
        <w:pStyle w:val="BodyText"/>
      </w:pPr>
      <w:r>
        <w:t xml:space="preserve">Telecommunication Engineers in</w:t>
      </w:r>
      <w:r>
        <w:t xml:space="preserve"> </w:t>
      </w:r>
      <w:r>
        <w:rPr>
          <w:bCs/>
          <w:b/>
        </w:rPr>
        <w:t xml:space="preserve">Uganda Kampala</w:t>
      </w:r>
      <w:r>
        <w:t xml:space="preserve"> </w:t>
      </w:r>
      <w:r>
        <w:t xml:space="preserve">are tasked with the complex responsibility of optimizing network performance while addressing technical constraints. This includes the deployment of 4G/5G networks, fiber-optic broadband systems, and satellite technologies to bridge the digital divide between urban and rural regions. Their work directly impacts sectors such as finance (e.g., mobile money services like M-Pesa), healthcare (telemedicine initiatives), and education (distance learning platforms). In a city where over 40% of the population resides, ensuring equitable access to communication technologies is both a technical challenge and a social imperative.</w:t>
      </w:r>
    </w:p>
    <w:p>
      <w:pPr>
        <w:pStyle w:val="BodyText"/>
      </w:pPr>
      <w:r>
        <w:t xml:space="preserve">A key aspect of the Telecommunication Engineer's role in</w:t>
      </w:r>
      <w:r>
        <w:t xml:space="preserve"> </w:t>
      </w:r>
      <w:r>
        <w:rPr>
          <w:bCs/>
          <w:b/>
        </w:rPr>
        <w:t xml:space="preserve">Uganda Kampala</w:t>
      </w:r>
      <w:r>
        <w:t xml:space="preserve"> </w:t>
      </w:r>
      <w:r>
        <w:t xml:space="preserve">is adapting to regulatory frameworks and international standards. The Uganda Communications Commission (UCC) mandates that all telecommunications infrastructure complies with national policies on spectrum allocation, data privacy, and cybersecurity. Telecommunication Engineers must navigate these requirements while collaborating with stakeholders—including government agencies, private telecom providers like Airtel, MTN, and Smartcomms—and community leaders to ensure projects align with local needs. For instance, the rollout of LTE networks in Kampala required engineers to coordinate with municipal authorities to secure permits for installing base stations near residential zones without disrupting daily life.</w:t>
      </w:r>
    </w:p>
    <w:p>
      <w:pPr>
        <w:pStyle w:val="BodyText"/>
      </w:pPr>
      <w:r>
        <w:rPr>
          <w:bCs/>
          <w:b/>
        </w:rPr>
        <w:t xml:space="preserve">Uganda Kampala</w:t>
      </w:r>
      <w:r>
        <w:t xml:space="preserve"> </w:t>
      </w:r>
      <w:r>
        <w:t xml:space="preserve">presents unique opportunities for Telecommunication Engineers due to its position as a regional technological epicenter. The city hosts innovation hubs like the Makers Lab and BongoHive, which foster startups leveraging IoT (Internet of Things) and AI (Artificial Intelligence) technologies. Telecommunication Engineers are instrumental in enabling these innovations by providing robust network infrastructure. For example, smart city initiatives in Kampala—such as real-time traffic monitoring systems and e-governance platforms—rely on the expertise of engineers to ensure reliable data transmission and low-latency connectivity.</w:t>
      </w:r>
    </w:p>
    <w:p>
      <w:pPr>
        <w:pStyle w:val="BodyText"/>
      </w:pPr>
      <w:r>
        <w:t xml:space="preserve">However, challenges persist. Limited funding for rural connectivity projects remains a barrier to universal service delivery in</w:t>
      </w:r>
      <w:r>
        <w:t xml:space="preserve"> </w:t>
      </w:r>
      <w:r>
        <w:rPr>
          <w:bCs/>
          <w:b/>
        </w:rPr>
        <w:t xml:space="preserve">Uganda Kampala</w:t>
      </w:r>
      <w:r>
        <w:t xml:space="preserve">, despite the city's urban density. Telecommunication Engineers must also address environmental concerns, such as minimizing electromagnetic interference and ensuring sustainable energy consumption in network operations. Additionally, the rapid pace of technological advancement requires continuous professional development. Engineers in Kampala must stay updated on emerging trends like edge computing, quantum communication, and satellite internet (e.g., Starlink's potential deployment) to remain competitive in a dynamic field.</w:t>
      </w:r>
    </w:p>
    <w:p>
      <w:pPr>
        <w:pStyle w:val="BodyText"/>
      </w:pPr>
      <w:r>
        <w:t xml:space="preserve">The demand for skilled Telecommunication Engineers in</w:t>
      </w:r>
      <w:r>
        <w:t xml:space="preserve"> </w:t>
      </w:r>
      <w:r>
        <w:rPr>
          <w:bCs/>
          <w:b/>
        </w:rPr>
        <w:t xml:space="preserve">Uganda Kampala</w:t>
      </w:r>
      <w:r>
        <w:t xml:space="preserve"> </w:t>
      </w:r>
      <w:r>
        <w:t xml:space="preserve">is projected to grow significantly over the next decade. This is driven by the country’s Vision 2040 agenda, which prioritizes digital infrastructure and ICT (Information and Communication Technology) as a cornerstone of economic growth. Universities such as Makerere University and Gulu University are expanding their telecommunications programs to meet this demand, but there is a pressing need for industry-academia partnerships to align curricula with real-world applications. Telecommunication Engineers in Kampala must also engage in public education campaigns to raise awareness about digital literacy and the importance of secure communication practices.</w:t>
      </w:r>
    </w:p>
    <w:p>
      <w:pPr>
        <w:pStyle w:val="BodyText"/>
      </w:pPr>
      <w:r>
        <w:t xml:space="preserve">In conclusion, the role of a</w:t>
      </w:r>
      <w:r>
        <w:t xml:space="preserve"> </w:t>
      </w:r>
      <w:r>
        <w:rPr>
          <w:bCs/>
          <w:b/>
        </w:rPr>
        <w:t xml:space="preserve">Telecommunication Engineer</w:t>
      </w:r>
      <w:r>
        <w:t xml:space="preserve"> </w:t>
      </w:r>
      <w:r>
        <w:t xml:space="preserve">in</w:t>
      </w:r>
      <w:r>
        <w:t xml:space="preserve"> </w:t>
      </w:r>
      <w:r>
        <w:rPr>
          <w:bCs/>
          <w:b/>
        </w:rPr>
        <w:t xml:space="preserve">Uganda Kampala</w:t>
      </w:r>
      <w:r>
        <w:t xml:space="preserve"> </w:t>
      </w:r>
      <w:r>
        <w:t xml:space="preserve">is multifaceted, spanning technical innovation, regulatory compliance, and community engagement. As the city continues to evolve as a digital hub in East Africa, these engineers will be at the forefront of addressing infrastructural challenges and leveraging new technologies for socio-economic transformation. Their contributions are not only critical to</w:t>
      </w:r>
      <w:r>
        <w:t xml:space="preserve"> </w:t>
      </w:r>
      <w:r>
        <w:rPr>
          <w:bCs/>
          <w:b/>
        </w:rPr>
        <w:t xml:space="preserve">Uganda Kampala</w:t>
      </w:r>
      <w:r>
        <w:t xml:space="preserve">’s present but also essential to its future as a leader in regional telecommunications.</w:t>
      </w:r>
    </w:p>
    <w:p>
      <w:pPr>
        <w:pStyle w:val="BodyText"/>
      </w:pPr>
      <w:r>
        <w:t xml:space="preserve">This abstract academic document underscores the indispensable role of Telecommunication Engineers in shaping the digital landscape of</w:t>
      </w:r>
      <w:r>
        <w:t xml:space="preserve"> </w:t>
      </w:r>
      <w:r>
        <w:rPr>
          <w:bCs/>
          <w:b/>
        </w:rPr>
        <w:t xml:space="preserve">Uganda Kampala</w:t>
      </w:r>
      <w:r>
        <w:t xml:space="preserve">. By integrating technical expertise with strategic planning and community-focused initiatives, these professionals will drive sustainable development and ensure that no segment of the population is left behind in Uganda’s digital revolution.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Uganda Kampala</dc:title>
  <dc:creator/>
  <dc:language>en</dc:language>
  <cp:keywords/>
  <dcterms:created xsi:type="dcterms:W3CDTF">2026-07-18T06:28:53Z</dcterms:created>
  <dcterms:modified xsi:type="dcterms:W3CDTF">2026-07-18T06:28:53Z</dcterms:modified>
</cp:coreProperties>
</file>

<file path=docProps/custom.xml><?xml version="1.0" encoding="utf-8"?>
<Properties xmlns="http://schemas.openxmlformats.org/officeDocument/2006/custom-properties" xmlns:vt="http://schemas.openxmlformats.org/officeDocument/2006/docPropsVTypes"/>
</file>