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8715c0a65997634c789fc6f1611505ebb995db"/>
    <w:p>
      <w:pPr>
        <w:pStyle w:val="Heading1"/>
      </w:pPr>
      <w:r>
        <w:t xml:space="preserve">Abstract Academic Document on the Role of Telecommunication Engineer in the United Arab Emirates Dubai</w:t>
      </w:r>
    </w:p>
    <w:p>
      <w:pPr>
        <w:pStyle w:val="FirstParagraph"/>
      </w:pPr>
      <w:r>
        <w:rPr>
          <w:bCs/>
          <w:b/>
        </w:rPr>
        <w:t xml:space="preserve">Abstract:</w:t>
      </w:r>
    </w:p>
    <w:p>
      <w:pPr>
        <w:pStyle w:val="BodyText"/>
      </w:pPr>
      <w:r>
        <w:t xml:space="preserve">The field of telecommunication engineering has emerged as a cornerstone of modern infrastructure and technological advancement, particularly within rapidly developing regions like the United Arab Emirates (UAE), where Dubai stands out as a global leader in innovation and smart city initiatives. This academic abstract explores the multifaceted role of a Telecommunication Engineer in shaping the digital landscape of Dubai, emphasizing their contributions to national development goals, technological integration, and sustainable growth. The document underscores the critical importance of Telecommunication Engineers in addressing both current challenges and future opportunities within this dynamic region.</w:t>
      </w:r>
    </w:p>
    <w:bookmarkStart w:id="20" w:name="introduction"/>
    <w:p>
      <w:pPr>
        <w:pStyle w:val="Heading2"/>
      </w:pPr>
      <w:r>
        <w:t xml:space="preserve">Introduction</w:t>
      </w:r>
    </w:p>
    <w:p>
      <w:pPr>
        <w:pStyle w:val="FirstParagraph"/>
      </w:pPr>
      <w:r>
        <w:t xml:space="preserve">The United Arab Emirates has positioned itself as a hub for technological innovation, with Dubai serving as a beacon of progress in telecommunications, urban planning, and smart infrastructure. As the demand for high-speed connectivity, data security, and seamless digital services grows exponentially, the role of Telecommunication Engineers becomes increasingly vital. These professionals are tasked with designing, implementing, and maintaining communication systems that underpin critical sectors such as healthcare, education, transportation (e.g., Dubai Metro), and smart city technologies (e.g., Dubai’s Smart City initiative). This abstract delves into how Telecommunication Engineers in Dubai contribute to the nation’s vision of becoming a global leader in technological advancement.</w:t>
      </w:r>
    </w:p>
    <w:bookmarkEnd w:id="20"/>
    <w:bookmarkStart w:id="21" w:name="X99cd548e09d09833070cc26bd74a26763c3d0c0"/>
    <w:p>
      <w:pPr>
        <w:pStyle w:val="Heading2"/>
      </w:pPr>
      <w:r>
        <w:t xml:space="preserve">Key Areas of Focus for Telecommunication Engineers in Dubai</w:t>
      </w:r>
    </w:p>
    <w:p>
      <w:pPr>
        <w:pStyle w:val="FirstParagraph"/>
      </w:pPr>
      <w:r>
        <w:t xml:space="preserve">Dubai’s rapid urbanization and economic diversification have necessitated the development of cutting-edge telecommunication networks. Telecommunication Engineers in this region focus on several key areas, including:</w:t>
      </w:r>
    </w:p>
    <w:p>
      <w:pPr>
        <w:numPr>
          <w:ilvl w:val="0"/>
          <w:numId w:val="1001"/>
        </w:numPr>
        <w:pStyle w:val="Compact"/>
      </w:pPr>
      <w:r>
        <w:rPr>
          <w:bCs/>
          <w:b/>
        </w:rPr>
        <w:t xml:space="preserve">5G Network Deployment:</w:t>
      </w:r>
      <w:r>
        <w:t xml:space="preserve"> </w:t>
      </w:r>
      <w:r>
        <w:t xml:space="preserve">As part of Dubai’s commitment to leading the global transition to 5G technology, Telecommunication Engineers are at the forefront of designing and deploying ultra-fast networks that support Internet of Things (IoT) applications, autonomous systems, and augmented reality (AR) solutions.</w:t>
      </w:r>
    </w:p>
    <w:p>
      <w:pPr>
        <w:numPr>
          <w:ilvl w:val="0"/>
          <w:numId w:val="1001"/>
        </w:numPr>
        <w:pStyle w:val="Compact"/>
      </w:pPr>
      <w:r>
        <w:rPr>
          <w:bCs/>
          <w:b/>
        </w:rPr>
        <w:t xml:space="preserve">Sustainable Communication Systems:</w:t>
      </w:r>
      <w:r>
        <w:t xml:space="preserve"> </w:t>
      </w:r>
      <w:r>
        <w:t xml:space="preserve">Engineers in Dubai are increasingly prioritizing energy-efficient infrastructure to align with the UAE’s sustainability goals. This includes optimizing fiber-optic networks and leveraging renewable energy sources for power generation in telecommunication hubs.</w:t>
      </w:r>
    </w:p>
    <w:p>
      <w:pPr>
        <w:numPr>
          <w:ilvl w:val="0"/>
          <w:numId w:val="1001"/>
        </w:numPr>
        <w:pStyle w:val="Compact"/>
      </w:pPr>
      <w:r>
        <w:rPr>
          <w:bCs/>
          <w:b/>
        </w:rPr>
        <w:t xml:space="preserve">Cybersecurity Integration:</w:t>
      </w:r>
      <w:r>
        <w:t xml:space="preserve"> </w:t>
      </w:r>
      <w:r>
        <w:t xml:space="preserve">With the proliferation of digital services, ensuring robust cybersecurity frameworks is a top priority. Telecommunication Engineers collaborate with IT experts to safeguard critical data and prevent cyber threats within Dubai’s interconnected ecosystem.</w:t>
      </w:r>
    </w:p>
    <w:p>
      <w:pPr>
        <w:numPr>
          <w:ilvl w:val="0"/>
          <w:numId w:val="1001"/>
        </w:numPr>
        <w:pStyle w:val="Compact"/>
      </w:pPr>
      <w:r>
        <w:rPr>
          <w:bCs/>
          <w:b/>
        </w:rPr>
        <w:t xml:space="preserve">Smart City Technologies:</w:t>
      </w:r>
      <w:r>
        <w:t xml:space="preserve"> </w:t>
      </w:r>
      <w:r>
        <w:t xml:space="preserve">The integration of telecommunication systems into Dubai’s Smart City project requires engineers to develop solutions for intelligent traffic management, smart grids, and real-time data analytics. These efforts align with the UAE Vision 2021 and Vision 2030 initiatives.</w:t>
      </w:r>
    </w:p>
    <w:bookmarkEnd w:id="21"/>
    <w:bookmarkStart w:id="22" w:name="Xa4d13728c26a72262632b727ed3d7f2f1263190"/>
    <w:p>
      <w:pPr>
        <w:pStyle w:val="Heading2"/>
      </w:pPr>
      <w:r>
        <w:t xml:space="preserve">Challenges and Opportunities in Telecommunication Engineering in Dubai</w:t>
      </w:r>
    </w:p>
    <w:p>
      <w:pPr>
        <w:pStyle w:val="FirstParagraph"/>
      </w:pPr>
      <w:r>
        <w:t xml:space="preserve">The United Arab Emirates, particularly Dubai, presents both unique challenges and opportunities for Telecommunication Engineers. One of the primary challenges is keeping pace with the rapid evolution of technology while ensuring infrastructure remains resilient to future demands. For instance, as Dubai transitions to a fully connected metropolis by 2030, engineers must address issues such as network scalability, interoperability between systems, and regulatory compliance under UAE laws.</w:t>
      </w:r>
    </w:p>
    <w:p>
      <w:pPr>
        <w:pStyle w:val="BodyText"/>
      </w:pPr>
      <w:r>
        <w:t xml:space="preserve">Opportunities abound for Telecommunication Engineers in Dubai due to the government’s strong investment in technology. Projects such as the Dubai Blockchain Strategy and the expansion of AI-driven services (e.g., robotic process automation) create a demand for engineers with expertise in emerging fields like edge computing, quantum communication, and satellite-based networks. Additionally, partnerships between UAE institutions and international telecom giants (e.g., Huawei, Ericsson) provide opportunities for innovation and knowledge transfer.</w:t>
      </w:r>
    </w:p>
    <w:bookmarkEnd w:id="22"/>
    <w:bookmarkStart w:id="23" w:name="X0024fc4ff800ffa18aa247d6987797354ad0dc0"/>
    <w:p>
      <w:pPr>
        <w:pStyle w:val="Heading2"/>
      </w:pPr>
      <w:r>
        <w:t xml:space="preserve">Educational and Professional Development in Telecommunication Engineering</w:t>
      </w:r>
    </w:p>
    <w:p>
      <w:pPr>
        <w:pStyle w:val="FirstParagraph"/>
      </w:pPr>
      <w:r>
        <w:t xml:space="preserve">To meet the growing needs of Dubai’s telecommunications sector, academic institutions in the UAE have expanded their programs to include specialized tracks in telecommunication engineering. Universities such as the American University in Dubai (AUD) and Khalifa University offer curricula that emphasize hands-on training, research opportunities, and industry collaboration. These programs are designed to equip students with skills in areas such as wireless communication systems, signal processing, and network security.</w:t>
      </w:r>
    </w:p>
    <w:p>
      <w:pPr>
        <w:pStyle w:val="BodyText"/>
      </w:pPr>
      <w:r>
        <w:t xml:space="preserve">Moreover, the UAE has implemented policies to attract global talent through initiatives like the Golden Visa for skilled professionals. Telecommunication Engineers from around the world contribute their expertise to Dubai’s projects, fostering a multicultural and collaborative environment that drives innovation. Professional development is further supported by certifications from organizations such as the Institute of Electrical and Electronics Engineers (IEEE) and Huawei’s training programs.</w:t>
      </w:r>
    </w:p>
    <w:bookmarkEnd w:id="23"/>
    <w:bookmarkStart w:id="24" w:name="conclusion"/>
    <w:p>
      <w:pPr>
        <w:pStyle w:val="Heading2"/>
      </w:pPr>
      <w:r>
        <w:t xml:space="preserve">Conclusion</w:t>
      </w:r>
    </w:p>
    <w:p>
      <w:pPr>
        <w:pStyle w:val="FirstParagraph"/>
      </w:pPr>
      <w:r>
        <w:t xml:space="preserve">In conclusion, the role of a Telecommunication Engineer in the United Arab Emirates, particularly in Dubai, is pivotal to achieving the nation’s technological aspirations. These professionals not only design and maintain advanced communication networks but also contribute to broader goals of sustainability, economic diversification, and global leadership in innovation. As Dubai continues its transformation into a smart city and digital hub, the demand for skilled Telecommunication Engineers will only grow. Academic institutions, industry stakeholders, and policymakers must work together to ensure that the next generation of engineers is equipped with the knowledge and tools necessary to drive this evolution.</w:t>
      </w:r>
    </w:p>
    <w:p>
      <w:pPr>
        <w:pStyle w:val="BodyText"/>
      </w:pPr>
      <w:r>
        <w:t xml:space="preserve">This abstract highlights the strategic importance of Telecommunication Engineers in shaping Dubai’s future while emphasizing their role as enablers of progress in one of the most technologically advanced regions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Arab Emirates Dubai</dc:title>
  <dc:creator/>
  <cp:keywords/>
  <dcterms:created xsi:type="dcterms:W3CDTF">2026-07-23T12:11:51Z</dcterms:created>
  <dcterms:modified xsi:type="dcterms:W3CDTF">2026-07-23T12:11:51Z</dcterms:modified>
</cp:coreProperties>
</file>

<file path=docProps/custom.xml><?xml version="1.0" encoding="utf-8"?>
<Properties xmlns="http://schemas.openxmlformats.org/officeDocument/2006/custom-properties" xmlns:vt="http://schemas.openxmlformats.org/officeDocument/2006/docPropsVTypes"/>
</file>