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a004d1f334ac2b60ab17eff629c7ebcb8f0bdaa"/>
    <w:p>
      <w:pPr>
        <w:pStyle w:val="Heading1"/>
      </w:pPr>
      <w:r>
        <w:t xml:space="preserve">Abstract Academic Document: The Role of the Telecommunication Engineer in United Kingdom London</w:t>
      </w:r>
    </w:p>
    <w:p>
      <w:pPr>
        <w:pStyle w:val="FirstParagraph"/>
      </w:pPr>
      <w:r>
        <w:rPr>
          <w:bCs/>
          <w:b/>
        </w:rPr>
        <w:t xml:space="preserve">Abstract academic:</w:t>
      </w:r>
      <w:r>
        <w:t xml:space="preserve"> </w:t>
      </w:r>
      <w:r>
        <w:t xml:space="preserve">This document provides a comprehensive overview of the role, responsibilities, and significance of the Telecommunication Engineer within the context of United Kingdom London. As a global hub for innovation, technology, and infrastructure development, London presents unique challenges and opportunities for professionals in the field of telecommunications. The Telecommunication Engineer operates at the intersection of cutting-edge technology and urban complexity, ensuring seamless connectivity across diverse sectors such as finance, healthcare, education, and transportation. This abstract academic paper explores the multifaceted contributions of Telecommunication Engineers in London’s dynamic environment, emphasizing their critical role in shaping the city’s digital future. It also highlights current trends, challenges faced by professionals in this field within the United Kingdom London context, and future prospects for innovation.</w:t>
      </w:r>
    </w:p>
    <w:bookmarkStart w:id="20" w:name="introduction"/>
    <w:p>
      <w:pPr>
        <w:pStyle w:val="Heading2"/>
      </w:pPr>
      <w:r>
        <w:t xml:space="preserve">1. Introduction</w:t>
      </w:r>
    </w:p>
    <w:p>
      <w:pPr>
        <w:pStyle w:val="FirstParagraph"/>
      </w:pPr>
      <w:r>
        <w:t xml:space="preserve">The United Kingdom London has long been recognized as a center for technological advancement and infrastructure excellence. With its dense population, high demand for data connectivity, and status as a global financial capital, the city presents unique demands on its telecommunications networks. Telecommunication Engineers play an indispensable role in designing, maintaining, and optimizing these systems to meet the needs of both residential users and commercial entities. As a professional discipline, telecommunications engineering integrates principles from electrical engineering, computer science, signal processing, and network theory. In London’s context, this discipline must also account for regulatory frameworks specific to the United Kingdom and the challenges of deploying infrastructure in a densely populated urban environment.</w:t>
      </w:r>
    </w:p>
    <w:bookmarkEnd w:id="20"/>
    <w:bookmarkStart w:id="21" w:name="X1077d1d1f66a4241b9bcb9d87679fd90a274448"/>
    <w:p>
      <w:pPr>
        <w:pStyle w:val="Heading2"/>
      </w:pPr>
      <w:r>
        <w:t xml:space="preserve">2. Key Responsibilities of a Telecommunication Engineer</w:t>
      </w:r>
    </w:p>
    <w:p>
      <w:pPr>
        <w:pStyle w:val="FirstParagraph"/>
      </w:pPr>
      <w:r>
        <w:t xml:space="preserve">A Telecommunication Engineer in United Kingdom London is responsible for designing, implementing, and managing communication systems that enable voice, data, and video transmission across various platforms. This includes the installation and maintenance of fiber-optic networks, wireless communication infrastructure (such as 4G/5G towers), satellite systems, and internet service provider (ISP) networks. In a city like London—home to millions of users with varying connectivity needs—engineers must balance scalability, reliability, and security to ensure uninterrupted services.</w:t>
      </w:r>
    </w:p>
    <w:p>
      <w:pPr>
        <w:pStyle w:val="BodyText"/>
      </w:pPr>
      <w:r>
        <w:t xml:space="preserve">Key tasks include:</w:t>
      </w:r>
    </w:p>
    <w:p>
      <w:pPr>
        <w:numPr>
          <w:ilvl w:val="0"/>
          <w:numId w:val="1001"/>
        </w:numPr>
        <w:pStyle w:val="Compact"/>
      </w:pPr>
      <w:r>
        <w:rPr>
          <w:bCs/>
          <w:b/>
        </w:rPr>
        <w:t xml:space="preserve">Network Design:</w:t>
      </w:r>
      <w:r>
        <w:t xml:space="preserve"> </w:t>
      </w:r>
      <w:r>
        <w:t xml:space="preserve">Creating scalable and efficient communication networks tailored to London’s urban landscape, including underground transit systems (e.g., the London Underground) where traditional infrastructure may be limited.</w:t>
      </w:r>
    </w:p>
    <w:p>
      <w:pPr>
        <w:numPr>
          <w:ilvl w:val="0"/>
          <w:numId w:val="1001"/>
        </w:numPr>
        <w:pStyle w:val="Compact"/>
      </w:pPr>
      <w:r>
        <w:rPr>
          <w:bCs/>
          <w:b/>
        </w:rPr>
        <w:t xml:space="preserve">Signal Processing:</w:t>
      </w:r>
      <w:r>
        <w:t xml:space="preserve"> </w:t>
      </w:r>
      <w:r>
        <w:t xml:space="preserve">Optimizing signal strength and minimizing interference in densely populated areas like Central London or major business districts such as Canary Wharf and the City of London.</w:t>
      </w:r>
    </w:p>
    <w:p>
      <w:pPr>
        <w:numPr>
          <w:ilvl w:val="0"/>
          <w:numId w:val="1001"/>
        </w:numPr>
        <w:pStyle w:val="Compact"/>
      </w:pPr>
      <w:r>
        <w:rPr>
          <w:bCs/>
          <w:b/>
        </w:rPr>
        <w:t xml:space="preserve">Troubleshooting:</w:t>
      </w:r>
      <w:r>
        <w:t xml:space="preserve"> </w:t>
      </w:r>
      <w:r>
        <w:t xml:space="preserve">Diagnosing and resolving connectivity issues, often under time-sensitive conditions, such as during public events or emergencies.</w:t>
      </w:r>
    </w:p>
    <w:p>
      <w:pPr>
        <w:numPr>
          <w:ilvl w:val="0"/>
          <w:numId w:val="1001"/>
        </w:numPr>
        <w:pStyle w:val="Compact"/>
      </w:pPr>
      <w:r>
        <w:rPr>
          <w:bCs/>
          <w:b/>
        </w:rPr>
        <w:t xml:space="preserve">Compliance with Regulations:</w:t>
      </w:r>
      <w:r>
        <w:t xml:space="preserve"> </w:t>
      </w:r>
      <w:r>
        <w:t xml:space="preserve">Adhering to United Kingdom telecommunications laws, including Ofcom (Office of Communications) guidelines and data protection standards like GDPR.</w:t>
      </w:r>
    </w:p>
    <w:bookmarkEnd w:id="21"/>
    <w:bookmarkStart w:id="22" w:name="Xb4ad0d542432fca520c3b683967f087418856bc"/>
    <w:p>
      <w:pPr>
        <w:pStyle w:val="Heading2"/>
      </w:pPr>
      <w:r>
        <w:t xml:space="preserve">3. Challenges Specific to United Kingdom London</w:t>
      </w:r>
    </w:p>
    <w:p>
      <w:pPr>
        <w:pStyle w:val="FirstParagraph"/>
      </w:pPr>
      <w:r>
        <w:t xml:space="preserve">London’s unique geography and regulatory environment pose distinct challenges for Telecommunication Engineers. The city’s historic architecture, limited space for new infrastructure, and high population density require innovative solutions such as microcells, smart antennas, and underground cabling systems. Additionally, the need to integrate legacy communication systems with modern 5G networks presents technical complexities. Engineers must also contend with cybersecurity threats targeting critical infrastructure and ensuring equitable access to broadband services across socio-economic divides in neighborhoods like East London versus affluent areas like Kensington.</w:t>
      </w:r>
    </w:p>
    <w:p>
      <w:pPr>
        <w:pStyle w:val="BodyText"/>
      </w:pPr>
      <w:r>
        <w:t xml:space="preserve">The United Kingdom’s post-Brexit regulatory landscape adds another layer of complexity. Telecommunication Engineers in London must navigate evolving international data transfer protocols, spectrum licensing policies, and cross-border cooperation with European Union partners for seamless connectivity. This underscores the importance of continuous professional development and adaptability in the field.</w:t>
      </w:r>
    </w:p>
    <w:bookmarkEnd w:id="22"/>
    <w:bookmarkStart w:id="23" w:name="Xbd2d35f13cc2d44ce9e4900b86d7ca2d918d88c"/>
    <w:p>
      <w:pPr>
        <w:pStyle w:val="Heading2"/>
      </w:pPr>
      <w:r>
        <w:t xml:space="preserve">4. Technological Advancements Driving Innovation</w:t>
      </w:r>
    </w:p>
    <w:p>
      <w:pPr>
        <w:pStyle w:val="FirstParagraph"/>
      </w:pPr>
      <w:r>
        <w:t xml:space="preserve">The Telecommunication Engineer in United Kingdom London is at the forefront of adopting emerging technologies to enhance connectivity and efficiency. Key advancements include:</w:t>
      </w:r>
    </w:p>
    <w:p>
      <w:pPr>
        <w:numPr>
          <w:ilvl w:val="0"/>
          <w:numId w:val="1002"/>
        </w:numPr>
        <w:pStyle w:val="Compact"/>
      </w:pPr>
      <w:r>
        <w:rPr>
          <w:bCs/>
          <w:b/>
        </w:rPr>
        <w:t xml:space="preserve">5G Networks:</w:t>
      </w:r>
      <w:r>
        <w:t xml:space="preserve"> </w:t>
      </w:r>
      <w:r>
        <w:t xml:space="preserve">Deploying high-speed, low-latency 5G networks to support applications like autonomous vehicles, smart city initiatives (e.g., London’s Smart Lighting project), and augmented reality (AR) solutions.</w:t>
      </w:r>
    </w:p>
    <w:p>
      <w:pPr>
        <w:numPr>
          <w:ilvl w:val="0"/>
          <w:numId w:val="1002"/>
        </w:numPr>
        <w:pStyle w:val="Compact"/>
      </w:pPr>
      <w:r>
        <w:rPr>
          <w:bCs/>
          <w:b/>
        </w:rPr>
        <w:t xml:space="preserve">Internet of Things (IoT):</w:t>
      </w:r>
      <w:r>
        <w:t xml:space="preserve"> </w:t>
      </w:r>
      <w:r>
        <w:t xml:space="preserve">Integrating IoT devices into urban infrastructure for real-time monitoring of traffic, energy consumption, and public safety systems.</w:t>
      </w:r>
    </w:p>
    <w:p>
      <w:pPr>
        <w:numPr>
          <w:ilvl w:val="0"/>
          <w:numId w:val="1002"/>
        </w:numPr>
        <w:pStyle w:val="Compact"/>
      </w:pPr>
      <w:r>
        <w:rPr>
          <w:bCs/>
          <w:b/>
        </w:rPr>
        <w:t xml:space="preserve">Artificial Intelligence (AI):</w:t>
      </w:r>
      <w:r>
        <w:t xml:space="preserve"> </w:t>
      </w:r>
      <w:r>
        <w:t xml:space="preserve">Utilizing AI-driven analytics to predict network congestion, optimize resource allocation, and automate maintenance processes.</w:t>
      </w:r>
    </w:p>
    <w:p>
      <w:pPr>
        <w:pStyle w:val="FirstParagraph"/>
      </w:pPr>
      <w:r>
        <w:t xml:space="preserve">London’s status as a global tech hub has also fostered collaboration between Telecommunication Engineers and academic institutions such as Imperial College London, University College London (UCL), and the Royal Academy of Engineering. These partnerships drive research into quantum communication, satellite-based internet access for rural-urban fringe areas, and sustainable telecommunication infrastructure aligned with the United Kingdom’s net-zero goals.</w:t>
      </w:r>
    </w:p>
    <w:bookmarkEnd w:id="23"/>
    <w:bookmarkStart w:id="24" w:name="Xb5e8454562dcb284085eb5397aad217622c8761"/>
    <w:p>
      <w:pPr>
        <w:pStyle w:val="Heading2"/>
      </w:pPr>
      <w:r>
        <w:t xml:space="preserve">5. Career Opportunities in United Kingdom London</w:t>
      </w:r>
    </w:p>
    <w:p>
      <w:pPr>
        <w:pStyle w:val="FirstParagraph"/>
      </w:pPr>
      <w:r>
        <w:t xml:space="preserve">The demand for skilled Telecommunication Engineers in London is on the rise due to the city’s commitment to becoming a leader in digital innovation. Major employers include telecommunications providers (e.g., BT Group, Virgin Media), technology firms (e.g., Google, Amazon), and government agencies involved in smart city projects. Additionally, opportunities exist in specialized roles such as network security analysts, wireless network planners, and satellite communication engineers.</w:t>
      </w:r>
    </w:p>
    <w:p>
      <w:pPr>
        <w:pStyle w:val="BodyText"/>
      </w:pPr>
      <w:r>
        <w:t xml:space="preserve">Professional qualifications from institutions like the Institution of Engineering and Technology (IET) or the Royal Telecommunications Society are highly valued in the United Kingdom London job market. Engineers are encouraged to pursue certifications in 5G deployment, cybersecurity frameworks (e.g., NIST), and software-defined networking (SDN) to remain competitive.</w:t>
      </w:r>
    </w:p>
    <w:bookmarkEnd w:id="24"/>
    <w:bookmarkStart w:id="25" w:name="ethical-and-social-considerations"/>
    <w:p>
      <w:pPr>
        <w:pStyle w:val="Heading2"/>
      </w:pPr>
      <w:r>
        <w:t xml:space="preserve">6. Ethical and Social Considerations</w:t>
      </w:r>
    </w:p>
    <w:p>
      <w:pPr>
        <w:pStyle w:val="FirstParagraph"/>
      </w:pPr>
      <w:r>
        <w:t xml:space="preserve">As Telecommunication Engineers shape London’s digital infrastructure, they must address ethical concerns such as data privacy, environmental impact, and the digital divide. Ensuring equitable access to high-speed internet in marginalized communities is a priority for engineers working in partnership with local authorities and NGOs. The United Kingdom’s emphasis on sustainability also requires engineers to design energy-efficient networks that minimize carbon footprints while maintaining performance standards.</w:t>
      </w:r>
    </w:p>
    <w:bookmarkEnd w:id="25"/>
    <w:bookmarkStart w:id="26" w:name="conclusion"/>
    <w:p>
      <w:pPr>
        <w:pStyle w:val="Heading2"/>
      </w:pPr>
      <w:r>
        <w:t xml:space="preserve">7. Conclusion</w:t>
      </w:r>
    </w:p>
    <w:p>
      <w:pPr>
        <w:pStyle w:val="FirstParagraph"/>
      </w:pPr>
      <w:r>
        <w:t xml:space="preserve">The Telecommunication Engineer is a cornerstone of modern infrastructure, and their work in United Kingdom London exemplifies the intersection of technological innovation and urban complexity. As the city continues to evolve into a smarter, more connected metropolis, these professionals will play a pivotal role in addressing challenges related to scalability, security, and sustainability. Their contributions not only enhance London’s global competitiveness but also ensure that its residents and businesses can thrive in an increasingly digital world.</w:t>
      </w:r>
    </w:p>
    <w:p>
      <w:pPr>
        <w:pStyle w:val="BodyText"/>
      </w:pPr>
      <w:r>
        <w:rPr>
          <w:bCs/>
          <w:b/>
        </w:rPr>
        <w:t xml:space="preserve">Keywords:</w:t>
      </w:r>
      <w:r>
        <w:t xml:space="preserve"> </w:t>
      </w:r>
      <w:r>
        <w:t xml:space="preserve">Telecommunication Engineer, United Kingdom London, Academic Abstract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Kingdom London</dc:title>
  <dc:creator/>
  <dc:language>en</dc:language>
  <cp:keywords/>
  <dcterms:created xsi:type="dcterms:W3CDTF">2026-07-23T16:26:33Z</dcterms:created>
  <dcterms:modified xsi:type="dcterms:W3CDTF">2026-07-23T16:26:33Z</dcterms:modified>
</cp:coreProperties>
</file>

<file path=docProps/custom.xml><?xml version="1.0" encoding="utf-8"?>
<Properties xmlns="http://schemas.openxmlformats.org/officeDocument/2006/custom-properties" xmlns:vt="http://schemas.openxmlformats.org/officeDocument/2006/docPropsVTypes"/>
</file>