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0" w:name="Xe64cefbe000c67b29424959f4f0cb1baabcc401"/>
    <w:p>
      <w:pPr>
        <w:pStyle w:val="Heading1"/>
      </w:pPr>
      <w:r>
        <w:t xml:space="preserve">Abstract Academic Document: The Role and Contributions of a Telecommunication Engineer in Venezuela, Caracas</w:t>
      </w:r>
    </w:p>
    <w:p>
      <w:pPr>
        <w:pStyle w:val="FirstParagraph"/>
      </w:pPr>
      <w:r>
        <w:rPr>
          <w:bCs/>
          <w:b/>
        </w:rPr>
        <w:t xml:space="preserve">Abstract:</w:t>
      </w:r>
    </w:p>
    <w:p>
      <w:pPr>
        <w:pStyle w:val="BodyText"/>
      </w:pPr>
      <w:r>
        <w:t xml:space="preserve">The field of telecommunication engineering has become increasingly vital in the 21st century, serving as a cornerstone for technological advancement, economic development, and social connectivity. This academic abstract explores the critical role of a Telecommunication Engineer in Venezuela, specifically within the capital city of Caracas. Given Caracas's unique geographical and socio-economic context, the challenges and opportunities faced by Telecommunication Engineers in this region highlight both the complexity of their profession and its transformative potential for local communities.</w:t>
      </w:r>
    </w:p>
    <w:p>
      <w:pPr>
        <w:pStyle w:val="BodyText"/>
      </w:pPr>
      <w:r>
        <w:t xml:space="preserve">Venezuela, a country marked by diverse landscapes ranging from Andean mountains to coastal plains, presents a dynamic environment for telecommunication infrastructure. Caracas, as the political, economic, and cultural hub of Venezuela, experiences high population density and rapid urbanization. These factors create both demand for advanced communication systems and logistical challenges in their implementation. A Telecommunication Engineer in Caracas must navigate these dualities to ensure reliable access to essential services such as mobile networks, internet connectivity, satellite communications, and emergency response systems.</w:t>
      </w:r>
    </w:p>
    <w:p>
      <w:pPr>
        <w:pStyle w:val="BodyText"/>
      </w:pPr>
      <w:r>
        <w:t xml:space="preserve">The academic qualifications of a Telecommunication Engineer are foundational to this role. Typically requiring a bachelor’s degree in electrical engineering with a specialization in telecommunications or an equivalent field, the curriculum emphasizes core disciplines such as signal processing, network design, wireless communication protocols, and data transmission technologies. Advanced coursework may also cover emerging fields like 5G networks, Internet of Things (IoT), cybersecurity for communication systems, and the integration of artificial intelligence into telecommunication infrastructure. In Caracas, where technological innovation is often constrained by economic instability and resource scarcity, these academic competencies become even more critical.</w:t>
      </w:r>
    </w:p>
    <w:p>
      <w:pPr>
        <w:pStyle w:val="BodyText"/>
      </w:pPr>
      <w:r>
        <w:t xml:space="preserve">Caracas's telecommunications sector faces unique challenges that demand innovative solutions from Telecommunication Engineers. The city’s geographic location, characterized by steep hills and sprawling urban sprawl, complicates the deployment of fiber-optic cables and cellular towers. Additionally, Venezuela's economic crisis has led to a shortage of essential materials and equipment for infrastructure development. Telecommunication Engineers in Caracas must therefore combine technical expertise with adaptability to design cost-effective solutions that maximize resource efficiency while ensuring service reliability.</w:t>
      </w:r>
    </w:p>
    <w:p>
      <w:pPr>
        <w:pStyle w:val="BodyText"/>
      </w:pPr>
      <w:r>
        <w:t xml:space="preserve">Despite these challenges, the work of Telecommunication Engineers in Caracas is pivotal to the city’s resilience. For instance, during natural disasters such as flooding or earthquakes, robust communication networks are essential for coordinating emergency services and disseminating critical information to residents. In this context, engineers must ensure that backup systems—such as satellite links and decentralized network architectures—are integrated into the infrastructure. Furthermore, in a region where access to stable electricity is inconsistent, Telecommunication Engineers are tasked with developing energy-efficient technologies and alternative power sources to sustain communication systems.</w:t>
      </w:r>
    </w:p>
    <w:p>
      <w:pPr>
        <w:pStyle w:val="BodyText"/>
      </w:pPr>
      <w:r>
        <w:t xml:space="preserve">The academic community in Caracas also plays a significant role in shaping the future of telecommunication engineering. Universities such as the Universidad Central de Venezuela (UCV) and the Universidad Simón Bolívar (USB) offer specialized programs that focus on both theoretical and practical aspects of telecommunications. These institutions collaborate with local industries and government agencies to conduct research on topics such as rural connectivity, digital inclusion, and the application of renewable energy in communication systems. Such academic-industry partnerships are vital for addressing the unique needs of Caracas while contributing to national technological development.</w:t>
      </w:r>
    </w:p>
    <w:p>
      <w:pPr>
        <w:pStyle w:val="BodyText"/>
      </w:pPr>
      <w:r>
        <w:t xml:space="preserve">In addition to technical expertise, Telecommunication Engineers in Caracas must engage with broader societal issues. The digital divide remains a pressing concern in Venezuela, where access to high-speed internet and modern communication tools is unevenly distributed. Engineers are increasingly involved in initiatives aimed at bridging this gap, such as deploying low-cost mobile networks or utilizing community-based solutions like mesh networking technologies. These efforts not only align with the academic principles of equity and sustainability but also reflect the ethical responsibility of engineers to serve their communities.</w:t>
      </w:r>
    </w:p>
    <w:p>
      <w:pPr>
        <w:pStyle w:val="BodyText"/>
      </w:pPr>
      <w:r>
        <w:t xml:space="preserve">The global shift toward smart cities further underscores the importance of Telecommunication Engineers in Caracas. As urban areas worldwide adopt intelligent transportation systems, smart grids, and real-time data analytics for urban planning, Caracas must similarly integrate these technologies to improve quality of life. Telecommunication Engineers are at the forefront of this transformation, designing networks that support applications such as smart traffic management, remote healthcare services, and public safety monitoring systems. Their work requires a deep understanding of both local infrastructure and global technological trends.</w:t>
      </w:r>
    </w:p>
    <w:p>
      <w:pPr>
        <w:pStyle w:val="BodyText"/>
      </w:pPr>
      <w:r>
        <w:t xml:space="preserve">However, the role of Telecommunication Engineers in Venezuela is not without obstacles. The economic instability and political challenges in the country have limited access to international collaboration opportunities and high-tech equipment. Additionally, brain drain—where skilled professionals leave for better opportunities abroad—has weakened the local talent pool. To address this, academic institutions and government bodies must prioritize investment in research facilities, scholarships for engineering students, and policies that incentivize innovation within the telecommunications sector.</w:t>
      </w:r>
    </w:p>
    <w:p>
      <w:pPr>
        <w:pStyle w:val="BodyText"/>
      </w:pPr>
      <w:r>
        <w:t xml:space="preserve">In conclusion, a Telecommunication Engineer operating in Caracas plays a multifaceted role that combines technical expertise with social responsibility. Their work is essential for ensuring connectivity, promoting digital inclusion, and supporting the city’s resilience in the face of environmental and economic challenges. As Venezuela continues to navigate its complex socio-political landscape, the contributions of Telecommunication Engineers—rooted in both academic rigor and practical innovation—will remain a cornerstone for building a more connected and sustainable future for Caracas.</w:t>
      </w:r>
    </w:p>
    <w:p>
      <w:pPr>
        <w:pStyle w:val="BodyText"/>
      </w:pPr>
      <w:r>
        <w:rPr>
          <w:iCs/>
          <w:i/>
        </w:rPr>
        <w:t xml:space="preserve">This abstract highlights the intersection of academic training, professional practice, and societal impact in the context of Venezuela’s capital city. It underscores the indispensable role of Telecommunication Engineers in addressing both local challenges and global trends within Caracas.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Venezuela Caracas</dc:title>
  <dc:creator/>
  <dc:language>en</dc:language>
  <cp:keywords/>
  <dcterms:created xsi:type="dcterms:W3CDTF">2026-07-23T08:50:51Z</dcterms:created>
  <dcterms:modified xsi:type="dcterms:W3CDTF">2026-07-23T08:50:51Z</dcterms:modified>
</cp:coreProperties>
</file>

<file path=docProps/custom.xml><?xml version="1.0" encoding="utf-8"?>
<Properties xmlns="http://schemas.openxmlformats.org/officeDocument/2006/custom-properties" xmlns:vt="http://schemas.openxmlformats.org/officeDocument/2006/docPropsVTypes"/>
</file>