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2e4a7bb1a90ab4a8414bd6253a95b32b1023d2c"/>
    <w:p>
      <w:pPr>
        <w:pStyle w:val="Heading1"/>
      </w:pPr>
      <w:r>
        <w:t xml:space="preserve">Abstract Academic Document: The Role and Challenges of the Translator Interpreter in Brazil São Paulo</w:t>
      </w:r>
    </w:p>
    <w:p>
      <w:pPr>
        <w:pStyle w:val="FirstParagraph"/>
      </w:pPr>
      <w:r>
        <w:rPr>
          <w:bCs/>
          <w:b/>
        </w:rPr>
        <w:t xml:space="preserve">Keywords:</w:t>
      </w:r>
      <w:r>
        <w:t xml:space="preserve"> </w:t>
      </w:r>
      <w:r>
        <w:t xml:space="preserve">Abstract academic, Translator Interpreter, Brazil São Paulo.</w:t>
      </w:r>
    </w:p>
    <w:bookmarkStart w:id="20" w:name="introduction"/>
    <w:p>
      <w:pPr>
        <w:pStyle w:val="Heading2"/>
      </w:pPr>
      <w:r>
        <w:t xml:space="preserve">Introduction</w:t>
      </w:r>
    </w:p>
    <w:p>
      <w:pPr>
        <w:pStyle w:val="FirstParagraph"/>
      </w:pPr>
      <w:r>
        <w:t xml:space="preserve">The role of the translator interpreter has become increasingly vital in a globalized world, where cross-cultural communication is essential for economic development, legal proceedings, and social integration. In the context of Brazil’s largest city and economic hub, São Paulo—a cosmopolitan metropolis characterized by its linguistic diversity—the demand for professional translators and interpreters has surged. This abstract academic document explores the multifaceted role of translator interpreters in São Paulo, analyzing their significance in fostering intercultural dialogue, navigating linguistic challenges, and adapting to the unique socio-cultural dynamics of the region. The study emphasizes how these professionals contribute to Brazil’s growing international presence while addressing local and global challenges.</w:t>
      </w:r>
    </w:p>
    <w:bookmarkEnd w:id="20"/>
    <w:bookmarkStart w:id="21" w:name="contextualizing-brazil-são-paulo"/>
    <w:p>
      <w:pPr>
        <w:pStyle w:val="Heading2"/>
      </w:pPr>
      <w:r>
        <w:t xml:space="preserve">Contextualizing Brazil São Paulo</w:t>
      </w:r>
    </w:p>
    <w:p>
      <w:pPr>
        <w:pStyle w:val="FirstParagraph"/>
      </w:pPr>
      <w:r>
        <w:t xml:space="preserve">São Paulo stands as a microcosm of Brazil’s multicultural identity, hosting millions of residents from diverse ethnic backgrounds, including indigenous populations, immigrants from Europe, Africa, Asia, and other regions. This demographic richness has created a linguistic landscape marked by Portuguese as the official language coexisting with numerous immigrant languages such as Japanese (due to São Paulo’s historic Japanese community), Arabic (from Lebanese and Syrian descendants), Italian (from the large immigrant population in the 19th century), and more recently, Spanish and English. The city is also a hub for international business, academia, and tourism, further amplifying the need for skilled translator interpreters who can bridge communication gaps across languages and cultures.</w:t>
      </w:r>
    </w:p>
    <w:bookmarkEnd w:id="21"/>
    <w:bookmarkStart w:id="22" w:name="the-role-of-translator-interpreter"/>
    <w:p>
      <w:pPr>
        <w:pStyle w:val="Heading2"/>
      </w:pPr>
      <w:r>
        <w:t xml:space="preserve">The Role of Translator Interpreter</w:t>
      </w:r>
    </w:p>
    <w:p>
      <w:pPr>
        <w:pStyle w:val="FirstParagraph"/>
      </w:pPr>
      <w:r>
        <w:t xml:space="preserve">A translator interpreter in São Paulo operates in multiple domains, including legal, medical, academic, business, and community settings. In the legal field, they ensure accurate communication during court proceedings involving non-native Portuguese speakers or international cases. In healthcare environments, they facilitate critical interactions between patients and medical professionals by translating symptoms and instructions accurately. Within academia and research institutions in São Paulo—such as the University of São Paulo (USP) or Fundação Getúlio Vargas (FGV)—translator interpreters support multilingual students, researchers, and international collaborators.</w:t>
      </w:r>
    </w:p>
    <w:bookmarkEnd w:id="22"/>
    <w:bookmarkStart w:id="23" w:name="X88f6619ada848aefcf1d446c9636aa21d1584c3"/>
    <w:p>
      <w:pPr>
        <w:pStyle w:val="Heading2"/>
      </w:pPr>
      <w:r>
        <w:t xml:space="preserve">Challenges Faced by Translator Interpreters</w:t>
      </w:r>
    </w:p>
    <w:p>
      <w:pPr>
        <w:pStyle w:val="FirstParagraph"/>
      </w:pPr>
      <w:r>
        <w:t xml:space="preserve">Despite their crucial role, translator interpreters in São Paulo face several challenges. One major issue is the lack of standardized certification for professional translators and interpreters in Brazil, which can lead to inconsistencies in service quality. Additionally, the rapid evolution of technology and digital communication has introduced new demands, such as translating content for social media platforms or handling real-time video conferencing with minimal delays. Cultural nuances also pose difficulties; for instance, idioms or gestures that are common in one language may not translate directly into Portuguese without losing their intended meaning.</w:t>
      </w:r>
    </w:p>
    <w:bookmarkEnd w:id="23"/>
    <w:bookmarkStart w:id="24" w:name="economic-and-social-impact"/>
    <w:p>
      <w:pPr>
        <w:pStyle w:val="Heading2"/>
      </w:pPr>
      <w:r>
        <w:t xml:space="preserve">Economic and Social Impact</w:t>
      </w:r>
    </w:p>
    <w:p>
      <w:pPr>
        <w:pStyle w:val="FirstParagraph"/>
      </w:pPr>
      <w:r>
        <w:t xml:space="preserve">The presence of a robust translator interpreter industry in São Paulo has significant economic implications. It supports the city’s status as a global business center by enabling seamless communication with international partners. For example, during trade fairs like Feira de São Paulo (Feira Internacional de São Paulo), translator interpreters play a critical role in facilitating negotiations between Brazilian companies and foreign investors. Socially, they contribute to inclusivity by helping marginalized communities access essential services such as education, healthcare, and legal aid.</w:t>
      </w:r>
    </w:p>
    <w:bookmarkEnd w:id="24"/>
    <w:bookmarkStart w:id="25" w:name="technological-advancements"/>
    <w:p>
      <w:pPr>
        <w:pStyle w:val="Heading2"/>
      </w:pPr>
      <w:r>
        <w:t xml:space="preserve">Technological Advancements</w:t>
      </w:r>
    </w:p>
    <w:p>
      <w:pPr>
        <w:pStyle w:val="FirstParagraph"/>
      </w:pPr>
      <w:r>
        <w:t xml:space="preserve">Recent technological advancements have transformed the field of translation in São Paulo. Machine translation tools like Google Translate or DeepL are increasingly used for preliminary translations, but they often lack the cultural sensitivity and contextual accuracy required for professional settings. As a result, human translator interpreters remain indispensable, particularly in high-stakes scenarios where errors could lead to serious consequences. However, technology also offers opportunities—such as remote interpreting platforms that allow professionals to work across São Paulo’s vast territory or even internationally via video conferencing.</w:t>
      </w:r>
    </w:p>
    <w:bookmarkEnd w:id="25"/>
    <w:bookmarkStart w:id="26" w:name="education-and-training"/>
    <w:p>
      <w:pPr>
        <w:pStyle w:val="Heading2"/>
      </w:pPr>
      <w:r>
        <w:t xml:space="preserve">Education and Training</w:t>
      </w:r>
    </w:p>
    <w:p>
      <w:pPr>
        <w:pStyle w:val="FirstParagraph"/>
      </w:pPr>
      <w:r>
        <w:t xml:space="preserve">To address the growing demand for qualified translator interpreters in São Paulo, several institutions have begun offering specialized programs. The University of São Paulo (USP), for instance, has a renowned Department of Modern Languages that includes courses on translation and interpretation. Similarly, private training centers such as Instituto de Ensino e Pesquisa em Línguas (IEPL) provide certification programs focused on legal and medical interpreting. These initiatives aim to equip professionals with the skills needed to navigate the complexities of São Paulo’s linguistic environment.</w:t>
      </w:r>
    </w:p>
    <w:bookmarkEnd w:id="26"/>
    <w:bookmarkStart w:id="27" w:name="future-prospects"/>
    <w:p>
      <w:pPr>
        <w:pStyle w:val="Heading2"/>
      </w:pPr>
      <w:r>
        <w:t xml:space="preserve">Future Prospects</w:t>
      </w:r>
    </w:p>
    <w:p>
      <w:pPr>
        <w:pStyle w:val="FirstParagraph"/>
      </w:pPr>
      <w:r>
        <w:t xml:space="preserve">The future of translator interpreters in São Paulo is closely tied to Brazil’s broader economic and social trajectories. As the city continues to attract international investment and diversify its population, the demand for multilingual professionals will likely increase. Furthermore, advancements in artificial intelligence may lead to new hybrid roles where human interpreters collaborate with technology to enhance efficiency without compromising quality.</w:t>
      </w:r>
    </w:p>
    <w:bookmarkEnd w:id="27"/>
    <w:bookmarkStart w:id="28" w:name="conclusion"/>
    <w:p>
      <w:pPr>
        <w:pStyle w:val="Heading2"/>
      </w:pPr>
      <w:r>
        <w:t xml:space="preserve">Conclusion</w:t>
      </w:r>
    </w:p>
    <w:p>
      <w:pPr>
        <w:pStyle w:val="FirstParagraph"/>
      </w:pPr>
      <w:r>
        <w:t xml:space="preserve">In conclusion, the translator interpreter is a linchpin of communication in Brazil São Paulo, a city defined by its cultural and linguistic dynamism. Their work not only facilitates practical interactions across languages but also fosters mutual understanding and cooperation in an increasingly interconnected world. While challenges such as certification standards and technological integration persist, the growing recognition of their importance ensures that the field will continue to evolve in tandem with São Paulo’s aspirations as a global leader.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Brazil São Paulo</dc:title>
  <dc:creator/>
  <dc:language>en</dc:language>
  <cp:keywords/>
  <dcterms:created xsi:type="dcterms:W3CDTF">2026-07-25T07:00:46Z</dcterms:created>
  <dcterms:modified xsi:type="dcterms:W3CDTF">2026-07-25T07:00:46Z</dcterms:modified>
</cp:coreProperties>
</file>

<file path=docProps/custom.xml><?xml version="1.0" encoding="utf-8"?>
<Properties xmlns="http://schemas.openxmlformats.org/officeDocument/2006/custom-properties" xmlns:vt="http://schemas.openxmlformats.org/officeDocument/2006/docPropsVTypes"/>
</file>