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Translator</w:t>
      </w:r>
      <w:r>
        <w:t xml:space="preserve"> </w:t>
      </w:r>
      <w:r>
        <w:t xml:space="preserve">Interpreter</w:t>
      </w:r>
      <w:r>
        <w:t xml:space="preserve"> </w:t>
      </w:r>
      <w:r>
        <w:t xml:space="preserve">in</w:t>
      </w:r>
      <w:r>
        <w:t xml:space="preserve"> </w:t>
      </w:r>
      <w:r>
        <w:t xml:space="preserve">China</w:t>
      </w:r>
      <w:r>
        <w:t xml:space="preserve"> </w:t>
      </w:r>
      <w:r>
        <w:t xml:space="preserve">Shanghai</w:t>
      </w:r>
    </w:p>
    <w:bookmarkStart w:id="20" w:name="X1eaf2f7c6dca84c06deafb825ec1902bb5dd887"/>
    <w:p>
      <w:pPr>
        <w:pStyle w:val="Heading1"/>
      </w:pPr>
      <w:r>
        <w:t xml:space="preserve">Abstract Academic Document: The Role and Challenges of a Translator Interpreter in China Shanghai</w:t>
      </w:r>
    </w:p>
    <w:p>
      <w:pPr>
        <w:pStyle w:val="FirstParagraph"/>
      </w:pPr>
      <w:r>
        <w:rPr>
          <w:bCs/>
          <w:b/>
        </w:rPr>
        <w:t xml:space="preserve">Abstract:</w:t>
      </w:r>
    </w:p>
    <w:p>
      <w:pPr>
        <w:pStyle w:val="BodyText"/>
      </w:pPr>
      <w:r>
        <w:t xml:space="preserve">The role of a</w:t>
      </w:r>
      <w:r>
        <w:t xml:space="preserve"> </w:t>
      </w:r>
      <w:r>
        <w:rPr>
          <w:bCs/>
          <w:b/>
        </w:rPr>
        <w:t xml:space="preserve">Translator Interpreter</w:t>
      </w:r>
      <w:r>
        <w:t xml:space="preserve"> </w:t>
      </w:r>
      <w:r>
        <w:t xml:space="preserve">in the dynamic urban landscape of</w:t>
      </w:r>
      <w:r>
        <w:t xml:space="preserve"> </w:t>
      </w:r>
      <w:r>
        <w:rPr>
          <w:bCs/>
          <w:b/>
          <w:iCs/>
          <w:i/>
        </w:rPr>
        <w:t xml:space="preserve">China Shanghai</w:t>
      </w:r>
      <w:r>
        <w:t xml:space="preserve"> </w:t>
      </w:r>
      <w:r>
        <w:t xml:space="preserve">presents unique academic and practical significance, driven by the city’s status as a global economic, cultural, and linguistic hub. This document explores the multifaceted responsibilities of a translator-interpreter operating within this context, emphasizing the interplay between multilingualism, cross-cultural communication, and technological advancements. Shanghai’s position as China’s financial capital—characterized by its cosmopolitan environment and historical role in international trade—demands a nuanced understanding of both formal and colloquial language practices, as well as an awareness of cultural subtleties that shape professional interactions.</w:t>
      </w:r>
    </w:p>
    <w:p>
      <w:pPr>
        <w:pStyle w:val="BodyText"/>
      </w:pPr>
      <w:r>
        <w:t xml:space="preserve">The</w:t>
      </w:r>
      <w:r>
        <w:t xml:space="preserve"> </w:t>
      </w:r>
      <w:r>
        <w:rPr>
          <w:bCs/>
          <w:b/>
        </w:rPr>
        <w:t xml:space="preserve">Translator Interpreter</w:t>
      </w:r>
      <w:r>
        <w:t xml:space="preserve"> </w:t>
      </w:r>
      <w:r>
        <w:t xml:space="preserve">in</w:t>
      </w:r>
      <w:r>
        <w:t xml:space="preserve"> </w:t>
      </w:r>
      <w:r>
        <w:rPr>
          <w:bCs/>
          <w:b/>
        </w:rPr>
        <w:t xml:space="preserve">China Shanghai</w:t>
      </w:r>
      <w:r>
        <w:t xml:space="preserve"> </w:t>
      </w:r>
      <w:r>
        <w:t xml:space="preserve">operates at the intersection of linguistic precision and socio-cultural mediation. Given the city’s diverse population—comprising expatriates, international business professionals, and local residents fluent in multiple dialects such as Mandarin, Shanghainese, and regional languages—the translator-interpreter must navigate complex layers of communication. This role is further complicated by the rapid integration of technology into daily life, necessitating proficiency in digital tools for real-time translation and interpretation. The academic investigation into this field reveals critical insights into how linguistic practices evolve in response to globalization, urbanization, and the specific socio-political dynamics of</w:t>
      </w:r>
      <w:r>
        <w:t xml:space="preserve"> </w:t>
      </w:r>
      <w:r>
        <w:rPr>
          <w:bCs/>
          <w:b/>
        </w:rPr>
        <w:t xml:space="preserve">China Shanghai</w:t>
      </w:r>
      <w:r>
        <w:t xml:space="preserve">.</w:t>
      </w:r>
    </w:p>
    <w:p>
      <w:pPr>
        <w:pStyle w:val="BodyText"/>
      </w:pPr>
      <w:r>
        <w:t xml:space="preserve">The document underscores the importance of cultural competence for a</w:t>
      </w:r>
      <w:r>
        <w:t xml:space="preserve"> </w:t>
      </w:r>
      <w:r>
        <w:rPr>
          <w:bCs/>
          <w:b/>
        </w:rPr>
        <w:t xml:space="preserve">Translator Interpreter</w:t>
      </w:r>
      <w:r>
        <w:t xml:space="preserve"> </w:t>
      </w:r>
      <w:r>
        <w:t xml:space="preserve">operating in</w:t>
      </w:r>
      <w:r>
        <w:t xml:space="preserve"> </w:t>
      </w:r>
      <w:r>
        <w:rPr>
          <w:bCs/>
          <w:b/>
          <w:iCs/>
          <w:i/>
        </w:rPr>
        <w:t xml:space="preserve">China Shanghai</w:t>
      </w:r>
      <w:r>
        <w:t xml:space="preserve">. While linguistic accuracy is paramount, effective communication requires an understanding of non-verbal cues, social hierarchies, and contextual nuances. For instance, formal business settings in Shanghai often demand adherence to Confucian principles of respect and hierarchy, whereas informal interactions may require familiarity with regional dialects or slang. The translator-interpreter must thus act as both a linguistic bridge and a cultural mediator, ensuring that messages are not only translated but also appropriately contextualized.</w:t>
      </w:r>
    </w:p>
    <w:p>
      <w:pPr>
        <w:pStyle w:val="BodyText"/>
      </w:pPr>
      <w:r>
        <w:t xml:space="preserve">The</w:t>
      </w:r>
      <w:r>
        <w:t xml:space="preserve"> </w:t>
      </w:r>
      <w:r>
        <w:rPr>
          <w:bCs/>
          <w:b/>
        </w:rPr>
        <w:t xml:space="preserve">Translator Interpreter</w:t>
      </w:r>
      <w:r>
        <w:t xml:space="preserve"> </w:t>
      </w:r>
      <w:r>
        <w:t xml:space="preserve">in</w:t>
      </w:r>
      <w:r>
        <w:t xml:space="preserve"> </w:t>
      </w:r>
      <w:r>
        <w:rPr>
          <w:bCs/>
          <w:b/>
        </w:rPr>
        <w:t xml:space="preserve">China Shanghai</w:t>
      </w:r>
      <w:r>
        <w:t xml:space="preserve"> </w:t>
      </w:r>
      <w:r>
        <w:t xml:space="preserve">is further challenged by the city’s status as a center for international conferences, trade negotiations, and diplomatic engagements. These settings demand rapid adaptation to specialized terminology across fields such as finance, technology, law, and healthcare. The academic analysis highlights case studies from Shanghai’s business districts—such as the Lujiazui Financial District or Pudong’s global enterprises—where misinterpretations can lead to significant financial or reputational consequences. This reinforces the need for continuous professional development in terminology databases, cross-disciplinary knowledge, and ethical considerations in translation practices.</w:t>
      </w:r>
    </w:p>
    <w:p>
      <w:pPr>
        <w:pStyle w:val="BodyText"/>
      </w:pPr>
      <w:r>
        <w:t xml:space="preserve">Technological advancements have also transformed the role of the</w:t>
      </w:r>
      <w:r>
        <w:t xml:space="preserve"> </w:t>
      </w:r>
      <w:r>
        <w:rPr>
          <w:bCs/>
          <w:b/>
        </w:rPr>
        <w:t xml:space="preserve">Translator Interpreter</w:t>
      </w:r>
      <w:r>
        <w:t xml:space="preserve"> </w:t>
      </w:r>
      <w:r>
        <w:t xml:space="preserve">in</w:t>
      </w:r>
      <w:r>
        <w:t xml:space="preserve"> </w:t>
      </w:r>
      <w:r>
        <w:rPr>
          <w:bCs/>
          <w:b/>
          <w:iCs/>
          <w:i/>
        </w:rPr>
        <w:t xml:space="preserve">China Shanghai</w:t>
      </w:r>
      <w:r>
        <w:t xml:space="preserve">. The proliferation of AI-powered translation tools and real-time interpretation platforms has introduced both opportunities and challenges. While these technologies enhance efficiency, they cannot fully replace human expertise in nuanced communication. This document critically examines how professionals in</w:t>
      </w:r>
      <w:r>
        <w:t xml:space="preserve"> </w:t>
      </w:r>
      <w:r>
        <w:rPr>
          <w:bCs/>
          <w:b/>
        </w:rPr>
        <w:t xml:space="preserve">China Shanghai</w:t>
      </w:r>
      <w:r>
        <w:t xml:space="preserve"> </w:t>
      </w:r>
      <w:r>
        <w:t xml:space="preserve">balance the use of machine-assisted translation with their own linguistic intuition, particularly in high-stakes environments such as legal proceedings or medical consultations. The academic discourse emphasizes the importance of ethical guidelines to ensure that technology complements—rather than compromises—the integrity of human-mediated communication.</w:t>
      </w:r>
    </w:p>
    <w:p>
      <w:pPr>
        <w:pStyle w:val="BodyText"/>
      </w:pPr>
      <w:r>
        <w:t xml:space="preserve">Educational institutions in</w:t>
      </w:r>
      <w:r>
        <w:t xml:space="preserve"> </w:t>
      </w:r>
      <w:r>
        <w:rPr>
          <w:bCs/>
          <w:b/>
        </w:rPr>
        <w:t xml:space="preserve">China Shanghai</w:t>
      </w:r>
      <w:r>
        <w:t xml:space="preserve">, including universities like Fudan University and Tongji University, have increasingly integrated courses on professional translation and interpretation into their curricula. These programs reflect the growing demand for skilled professionals who can navigate the complexities of multilingual communication in a globalized economy. The document highlights pedagogical strategies employed in these institutions, such as immersive language training, cultural immersion modules, and partnerships with international organizations to provide practical experience. Such initiatives are crucial for preparing future</w:t>
      </w:r>
      <w:r>
        <w:t xml:space="preserve"> </w:t>
      </w:r>
      <w:r>
        <w:rPr>
          <w:bCs/>
          <w:b/>
        </w:rPr>
        <w:t xml:space="preserve">Translator Interpreters</w:t>
      </w:r>
      <w:r>
        <w:t xml:space="preserve"> </w:t>
      </w:r>
      <w:r>
        <w:t xml:space="preserve">to meet the demands of</w:t>
      </w:r>
      <w:r>
        <w:t xml:space="preserve"> </w:t>
      </w:r>
      <w:r>
        <w:rPr>
          <w:bCs/>
          <w:b/>
          <w:iCs/>
          <w:i/>
        </w:rPr>
        <w:t xml:space="preserve">China Shanghai</w:t>
      </w:r>
      <w:r>
        <w:t xml:space="preserve">’s evolving linguistic landscape.</w:t>
      </w:r>
    </w:p>
    <w:p>
      <w:pPr>
        <w:pStyle w:val="BodyText"/>
      </w:pPr>
      <w:r>
        <w:t xml:space="preserve">The academic exploration also addresses the socio-economic factors influencing the profession in</w:t>
      </w:r>
      <w:r>
        <w:t xml:space="preserve"> </w:t>
      </w:r>
      <w:r>
        <w:rPr>
          <w:bCs/>
          <w:b/>
        </w:rPr>
        <w:t xml:space="preserve">China Shanghai</w:t>
      </w:r>
      <w:r>
        <w:t xml:space="preserve">. The city’s rapid urbanization and influx of international migrants have created a demand for interpreters who can facilitate communication in public services, healthcare, and education. However, this demand is often accompanied by challenges such as underpayment, lack of regulatory frameworks, and limited recognition of the profession’s academic rigor. The document advocates for policy reforms to standardize qualifications and ensure fair compensation for</w:t>
      </w:r>
      <w:r>
        <w:t xml:space="preserve"> </w:t>
      </w:r>
      <w:r>
        <w:rPr>
          <w:bCs/>
          <w:b/>
        </w:rPr>
        <w:t xml:space="preserve">Translator Interpreters</w:t>
      </w:r>
      <w:r>
        <w:t xml:space="preserve"> </w:t>
      </w:r>
      <w:r>
        <w:t xml:space="preserve">in</w:t>
      </w:r>
      <w:r>
        <w:t xml:space="preserve"> </w:t>
      </w:r>
      <w:r>
        <w:rPr>
          <w:bCs/>
          <w:b/>
          <w:iCs/>
          <w:i/>
        </w:rPr>
        <w:t xml:space="preserve">China Shanghai</w:t>
      </w:r>
      <w:r>
        <w:t xml:space="preserve">.</w:t>
      </w:r>
    </w:p>
    <w:p>
      <w:pPr>
        <w:pStyle w:val="BodyText"/>
      </w:pPr>
      <w:r>
        <w:t xml:space="preserve">In conclusion, the</w:t>
      </w:r>
      <w:r>
        <w:t xml:space="preserve"> </w:t>
      </w:r>
      <w:r>
        <w:rPr>
          <w:bCs/>
          <w:b/>
        </w:rPr>
        <w:t xml:space="preserve">Translator Interpreter</w:t>
      </w:r>
      <w:r>
        <w:t xml:space="preserve"> </w:t>
      </w:r>
      <w:r>
        <w:t xml:space="preserve">plays a pivotal role in the interconnected world of</w:t>
      </w:r>
      <w:r>
        <w:t xml:space="preserve"> </w:t>
      </w:r>
      <w:r>
        <w:rPr>
          <w:bCs/>
          <w:b/>
          <w:iCs/>
          <w:i/>
        </w:rPr>
        <w:t xml:space="preserve">China Shanghai</w:t>
      </w:r>
      <w:r>
        <w:t xml:space="preserve">, serving as a vital link between diverse cultures and languages. This abstract academic document underscores the professional, cultural, and technological dimensions of this role, emphasizing its importance in fostering mutual understanding and collaboration. As</w:t>
      </w:r>
      <w:r>
        <w:t xml:space="preserve"> </w:t>
      </w:r>
      <w:r>
        <w:rPr>
          <w:bCs/>
          <w:b/>
        </w:rPr>
        <w:t xml:space="preserve">China Shanghai</w:t>
      </w:r>
      <w:r>
        <w:t xml:space="preserve"> </w:t>
      </w:r>
      <w:r>
        <w:t xml:space="preserve">continues to grow as a global metropolis, the need for skilled</w:t>
      </w:r>
      <w:r>
        <w:t xml:space="preserve"> </w:t>
      </w:r>
      <w:r>
        <w:rPr>
          <w:bCs/>
          <w:b/>
        </w:rPr>
        <w:t xml:space="preserve">Translator Interpreters</w:t>
      </w:r>
      <w:r>
        <w:t xml:space="preserve"> </w:t>
      </w:r>
      <w:r>
        <w:t xml:space="preserve">will only intensify, necessitating ongoing academic research and practical training to meet future challenges.</w:t>
      </w:r>
    </w:p>
    <w:p>
      <w:pPr>
        <w:pStyle w:val="BodyText"/>
      </w:pPr>
      <w:r>
        <w:rPr>
          <w:iCs/>
          <w:i/>
        </w:rPr>
        <w:t xml:space="preserve">Note: This document is structured in HTML format as requested. The keywords "Abstract academic", "Translator Interpreter", and "China Shanghai" are emphasized throughout to align with the user’s specifications.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Translator Interpreter in China Shanghai</dc:title>
  <dc:creator/>
  <cp:keywords/>
  <dcterms:created xsi:type="dcterms:W3CDTF">2026-07-20T14:08:19Z</dcterms:created>
  <dcterms:modified xsi:type="dcterms:W3CDTF">2026-07-20T14:08:19Z</dcterms:modified>
</cp:coreProperties>
</file>

<file path=docProps/custom.xml><?xml version="1.0" encoding="utf-8"?>
<Properties xmlns="http://schemas.openxmlformats.org/officeDocument/2006/custom-properties" xmlns:vt="http://schemas.openxmlformats.org/officeDocument/2006/docPropsVTypes"/>
</file>