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68ea06da12706d01e047181ab19c56a7ffb6985"/>
    <w:p>
      <w:pPr>
        <w:pStyle w:val="Heading1"/>
      </w:pPr>
      <w:r>
        <w:t xml:space="preserve">Abstract Academic Document: The Role of the Translator Interpreter in Israel, Tel Aviv</w:t>
      </w:r>
    </w:p>
    <w:p>
      <w:pPr>
        <w:pStyle w:val="FirstParagraph"/>
      </w:pPr>
      <w:r>
        <w:rPr>
          <w:bCs/>
          <w:b/>
        </w:rPr>
        <w:t xml:space="preserve">Abstract:</w:t>
      </w:r>
    </w:p>
    <w:p>
      <w:pPr>
        <w:pStyle w:val="BodyText"/>
      </w:pPr>
      <w:r>
        <w:t xml:space="preserve">In an era defined by globalization and intercultural exchange, the role of the</w:t>
      </w:r>
      <w:r>
        <w:t xml:space="preserve"> </w:t>
      </w:r>
      <w:r>
        <w:rPr>
          <w:bCs/>
          <w:b/>
        </w:rPr>
        <w:t xml:space="preserve">Translator Interpreter</w:t>
      </w:r>
      <w:r>
        <w:t xml:space="preserve"> </w:t>
      </w:r>
      <w:r>
        <w:t xml:space="preserve">has evolved from a mere linguistic facilitator to a critical bridge between cultures, economies, and societies. This academic abstract explores the multifaceted responsibilities of</w:t>
      </w:r>
      <w:r>
        <w:t xml:space="preserve"> </w:t>
      </w:r>
      <w:r>
        <w:rPr>
          <w:bCs/>
          <w:b/>
        </w:rPr>
        <w:t xml:space="preserve">Translator Interpreters</w:t>
      </w:r>
      <w:r>
        <w:t xml:space="preserve"> </w:t>
      </w:r>
      <w:r>
        <w:t xml:space="preserve">in the context of</w:t>
      </w:r>
      <w:r>
        <w:t xml:space="preserve"> </w:t>
      </w:r>
      <w:r>
        <w:rPr>
          <w:bCs/>
          <w:b/>
        </w:rPr>
        <w:t xml:space="preserve">Israel Tel Aviv</w:t>
      </w:r>
      <w:r>
        <w:t xml:space="preserve">, a dynamic metropolis renowned for its cosmopolitan ethos, technological innovation, and geopolitical significance. Given Israel's status as a global hub for business, tourism, and academia, and Tel Aviv's reputation as the "Silicon Valley of the Middle East," this study underscores the indispensable role of</w:t>
      </w:r>
      <w:r>
        <w:t xml:space="preserve"> </w:t>
      </w:r>
      <w:r>
        <w:rPr>
          <w:bCs/>
          <w:b/>
        </w:rPr>
        <w:t xml:space="preserve">Translator Interpreters</w:t>
      </w:r>
      <w:r>
        <w:t xml:space="preserve"> </w:t>
      </w:r>
      <w:r>
        <w:t xml:space="preserve">in fostering communication across diverse linguistic communities while navigating the unique sociocultural and political landscape of</w:t>
      </w:r>
      <w:r>
        <w:t xml:space="preserve"> </w:t>
      </w:r>
      <w:r>
        <w:rPr>
          <w:bCs/>
          <w:b/>
        </w:rPr>
        <w:t xml:space="preserve">Israel Tel Aviv</w:t>
      </w:r>
      <w:r>
        <w:t xml:space="preserve">.</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Translator Interpreter</w:t>
      </w:r>
      <w:r>
        <w:t xml:space="preserve"> </w:t>
      </w:r>
      <w:r>
        <w:t xml:space="preserve">demands not only linguistic proficiency but also cultural competence, ethical integrity, and adaptability. In cities like Tel Aviv, where over 100 languages are spoken due to immigration and tourism, the demand for skilled interpreters has surged. This document examines how</w:t>
      </w:r>
      <w:r>
        <w:t xml:space="preserve"> </w:t>
      </w:r>
      <w:r>
        <w:rPr>
          <w:bCs/>
          <w:b/>
        </w:rPr>
        <w:t xml:space="preserve">Translator Interpreters</w:t>
      </w:r>
      <w:r>
        <w:t xml:space="preserve"> </w:t>
      </w:r>
      <w:r>
        <w:t xml:space="preserve">in</w:t>
      </w:r>
      <w:r>
        <w:t xml:space="preserve"> </w:t>
      </w:r>
      <w:r>
        <w:rPr>
          <w:bCs/>
          <w:b/>
        </w:rPr>
        <w:t xml:space="preserve">Israel Tel Aviv</w:t>
      </w:r>
      <w:r>
        <w:t xml:space="preserve"> </w:t>
      </w:r>
      <w:r>
        <w:t xml:space="preserve">contribute to cross-cultural dialogue, economic collaboration, and social cohesion. It further highlights the challenges they face in an environment marked by rapid technological advancement, political tensions, and multicultural diversity.</w:t>
      </w:r>
    </w:p>
    <w:bookmarkEnd w:id="20"/>
    <w:bookmarkStart w:id="21" w:name="Xa60883cc8e3945faa97053c1f1634c48fb0213c"/>
    <w:p>
      <w:pPr>
        <w:pStyle w:val="Heading2"/>
      </w:pPr>
      <w:r>
        <w:t xml:space="preserve">Contextual Background: Israel Tel Aviv as a Multilingual Hub</w:t>
      </w:r>
    </w:p>
    <w:p>
      <w:pPr>
        <w:pStyle w:val="FirstParagraph"/>
      </w:pPr>
      <w:r>
        <w:rPr>
          <w:bCs/>
          <w:b/>
        </w:rPr>
        <w:t xml:space="preserve">Israel Tel Aviv</w:t>
      </w:r>
      <w:r>
        <w:t xml:space="preserve"> </w:t>
      </w:r>
      <w:r>
        <w:t xml:space="preserve">is a microcosm of global interconnectedness. As the country’s economic and cultural epicenter, it hosts expatriates, tourists, and international businesses from over 150 countries. This influx has created an environment where Arabic, Hebrew, English, Russian, French, Spanish, and numerous other languages coexist. The need for</w:t>
      </w:r>
      <w:r>
        <w:t xml:space="preserve"> </w:t>
      </w:r>
      <w:r>
        <w:rPr>
          <w:bCs/>
          <w:b/>
        </w:rPr>
        <w:t xml:space="preserve">Translator Interpreters</w:t>
      </w:r>
      <w:r>
        <w:t xml:space="preserve"> </w:t>
      </w:r>
      <w:r>
        <w:t xml:space="preserve">in such a setting is not just practical but essential for maintaining functional communication in sectors such as healthcare, law enforcement, education, and international trade.</w:t>
      </w:r>
    </w:p>
    <w:p>
      <w:pPr>
        <w:pStyle w:val="BodyText"/>
      </w:pPr>
      <w:r>
        <w:t xml:space="preserve">The Hebrew language is the official language of Israel, while Arabic holds a special status. However, English dominates professional and academic spheres due to its role as a lingua franca. This linguistic duality—alongside the presence of immigrant communities from former Soviet states (speaking Russian or Yiddish) and African countries (speaking Swahili, Amharic, etc.)—requires</w:t>
      </w:r>
      <w:r>
        <w:t xml:space="preserve"> </w:t>
      </w:r>
      <w:r>
        <w:rPr>
          <w:bCs/>
          <w:b/>
        </w:rPr>
        <w:t xml:space="preserve">Translator Interpreters</w:t>
      </w:r>
      <w:r>
        <w:t xml:space="preserve"> </w:t>
      </w:r>
      <w:r>
        <w:t xml:space="preserve">in</w:t>
      </w:r>
      <w:r>
        <w:t xml:space="preserve"> </w:t>
      </w:r>
      <w:r>
        <w:rPr>
          <w:bCs/>
          <w:b/>
        </w:rPr>
        <w:t xml:space="preserve">Israel Tel Aviv</w:t>
      </w:r>
      <w:r>
        <w:t xml:space="preserve"> </w:t>
      </w:r>
      <w:r>
        <w:t xml:space="preserve">to be versatile and culturally sensitive. Their role extends beyond language translation; they often mediate between local norms and the expectations of foreign visitors or residents.</w:t>
      </w:r>
    </w:p>
    <w:bookmarkEnd w:id="21"/>
    <w:bookmarkStart w:id="22" w:name="X24e116b1bd6376dacc337e8c4e9960004bf5ba7"/>
    <w:p>
      <w:pPr>
        <w:pStyle w:val="Heading2"/>
      </w:pPr>
      <w:r>
        <w:t xml:space="preserve">The Role of the Translator Interpreter in Israel Tel Aviv: Key Functions</w:t>
      </w:r>
    </w:p>
    <w:p>
      <w:pPr>
        <w:pStyle w:val="FirstParagraph"/>
      </w:pPr>
      <w:r>
        <w:t xml:space="preserve">In</w:t>
      </w:r>
      <w:r>
        <w:t xml:space="preserve"> </w:t>
      </w:r>
      <w:r>
        <w:rPr>
          <w:bCs/>
          <w:b/>
        </w:rPr>
        <w:t xml:space="preserve">Israel Tel Aviv</w:t>
      </w:r>
      <w:r>
        <w:t xml:space="preserve">,</w:t>
      </w:r>
      <w:r>
        <w:t xml:space="preserve"> </w:t>
      </w:r>
      <w:r>
        <w:rPr>
          <w:bCs/>
          <w:b/>
        </w:rPr>
        <w:t xml:space="preserve">Translator Interpreters</w:t>
      </w:r>
      <w:r>
        <w:t xml:space="preserve"> </w:t>
      </w:r>
      <w:r>
        <w:t xml:space="preserve">serve as intermediaries across a wide range of domains. In healthcare settings, they ensure accurate communication between medical professionals and patients who may not speak Hebrew or Arabic fluently. This is particularly critical in emergency situations where miscommunication could endanger lives. Legal interpreters in courts, immigration offices, and law firms play a pivotal role in upholding due process by providing precise translations of legal documents and facilitating courtroom dialogues.</w:t>
      </w:r>
    </w:p>
    <w:p>
      <w:pPr>
        <w:pStyle w:val="BodyText"/>
      </w:pPr>
      <w:r>
        <w:t xml:space="preserve">Businesses operating in Tel Aviv rely on</w:t>
      </w:r>
      <w:r>
        <w:t xml:space="preserve"> </w:t>
      </w:r>
      <w:r>
        <w:rPr>
          <w:bCs/>
          <w:b/>
        </w:rPr>
        <w:t xml:space="preserve">Translator Interpreters</w:t>
      </w:r>
      <w:r>
        <w:t xml:space="preserve"> </w:t>
      </w:r>
      <w:r>
        <w:t xml:space="preserve">to negotiate contracts, conduct meetings with international partners, and market products to diverse audiences. The city’s startup ecosystem, for example, depends on interpreters to navigate negotiations between Israeli innovators and global investors. Additionally, in the tourism industry—a cornerstone of Tel Aviv’s economy—interpreters assist travelers in accessing cultural sites such as the Old Jaffa Port or the Tel Aviv Museum of Art while ensuring their needs are met through accurate language translation.</w:t>
      </w:r>
    </w:p>
    <w:bookmarkEnd w:id="22"/>
    <w:bookmarkStart w:id="23" w:name="X2ca84e0d958f7e13769cb0c7fd2db0b05083924"/>
    <w:p>
      <w:pPr>
        <w:pStyle w:val="Heading2"/>
      </w:pPr>
      <w:r>
        <w:t xml:space="preserve">Challenges Faced by Translator Interpreters in Israel Tel Aviv</w:t>
      </w:r>
    </w:p>
    <w:p>
      <w:pPr>
        <w:pStyle w:val="FirstParagraph"/>
      </w:pPr>
      <w:r>
        <w:t xml:space="preserve">Despite their critical contributions,</w:t>
      </w:r>
      <w:r>
        <w:t xml:space="preserve"> </w:t>
      </w:r>
      <w:r>
        <w:rPr>
          <w:bCs/>
          <w:b/>
        </w:rPr>
        <w:t xml:space="preserve">Translator Interpreters</w:t>
      </w:r>
      <w:r>
        <w:t xml:space="preserve"> </w:t>
      </w:r>
      <w:r>
        <w:t xml:space="preserve">in</w:t>
      </w:r>
      <w:r>
        <w:t xml:space="preserve"> </w:t>
      </w:r>
      <w:r>
        <w:rPr>
          <w:bCs/>
          <w:b/>
        </w:rPr>
        <w:t xml:space="preserve">Israel Tel Aviv</w:t>
      </w:r>
      <w:r>
        <w:t xml:space="preserve"> </w:t>
      </w:r>
      <w:r>
        <w:t xml:space="preserve">face unique challenges. One significant hurdle is the politicization of language. Hebrew and Arabic are often tied to national identity, and interpreters must navigate sensitivities related to political discourse, historical narratives, and religious terminology without bias. Misinterpretation in such contexts could lead to diplomatic or social friction.</w:t>
      </w:r>
    </w:p>
    <w:p>
      <w:pPr>
        <w:pStyle w:val="BodyText"/>
      </w:pPr>
      <w:r>
        <w:t xml:space="preserve">Technological advancements have also reshaped the profession. The rise of AI-driven translation tools has led to a growing demand for human interpreters who can provide context-aware translations that machines cannot replicate. In Tel Aviv, where innovation thrives, this tension between technology and human expertise is particularly pronounced. Interpreters must now compete with automated systems while maintaining their value in scenarios requiring nuance, empathy, and cultural awareness.</w:t>
      </w:r>
    </w:p>
    <w:p>
      <w:pPr>
        <w:pStyle w:val="BodyText"/>
      </w:pPr>
      <w:r>
        <w:t xml:space="preserve">Another challenge is the lack of standardized certification for interpreters in Israel. While some institutions offer training programs, there is no universal framework to ensure quality or consistency across the profession. This issue has sparked debates about the need for regulatory oversight to protect both clients and practitioners.</w:t>
      </w:r>
    </w:p>
    <w:bookmarkEnd w:id="23"/>
    <w:bookmarkStart w:id="24" w:name="X0393cbea6bd2066a870e709437842ae04f978d8"/>
    <w:p>
      <w:pPr>
        <w:pStyle w:val="Heading2"/>
      </w:pPr>
      <w:r>
        <w:t xml:space="preserve">Ethical Considerations and Cultural Competence</w:t>
      </w:r>
    </w:p>
    <w:p>
      <w:pPr>
        <w:pStyle w:val="FirstParagraph"/>
      </w:pPr>
      <w:r>
        <w:t xml:space="preserve">Ethics play a central role in the work of</w:t>
      </w:r>
      <w:r>
        <w:t xml:space="preserve"> </w:t>
      </w:r>
      <w:r>
        <w:rPr>
          <w:bCs/>
          <w:b/>
        </w:rPr>
        <w:t xml:space="preserve">Translator Interpreters</w:t>
      </w:r>
      <w:r>
        <w:t xml:space="preserve">, especially in</w:t>
      </w:r>
      <w:r>
        <w:t xml:space="preserve"> </w:t>
      </w:r>
      <w:r>
        <w:rPr>
          <w:bCs/>
          <w:b/>
        </w:rPr>
        <w:t xml:space="preserve">Israel Tel Aviv</w:t>
      </w:r>
      <w:r>
        <w:t xml:space="preserve">, where cultural diversity is both a strength and a potential source of conflict. Interpreters must adhere to strict confidentiality standards, particularly in legal or medical settings. They also need to avoid stereotyping or imposing their own cultural biases during translation, which requires continuous education on intercultural communication.</w:t>
      </w:r>
    </w:p>
    <w:p>
      <w:pPr>
        <w:pStyle w:val="BodyText"/>
      </w:pPr>
      <w:r>
        <w:t xml:space="preserve">Cultural competence is another critical skill. For instance, interpreting for Arab-Israeli communities may involve understanding regional dialects and historical contexts that differ from standard Arabic or Hebrew. Similarly, working with immigrant populations necessitates awareness of their social customs and values to ensure respectful and accurate communication.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Translator Interpreter</w:t>
      </w:r>
      <w:r>
        <w:t xml:space="preserve"> </w:t>
      </w:r>
      <w:r>
        <w:t xml:space="preserve">is a vital profession in</w:t>
      </w:r>
      <w:r>
        <w:t xml:space="preserve"> </w:t>
      </w:r>
      <w:r>
        <w:rPr>
          <w:bCs/>
          <w:b/>
        </w:rPr>
        <w:t xml:space="preserve">Israel Tel Aviv</w:t>
      </w:r>
      <w:r>
        <w:t xml:space="preserve">, where linguistic and cultural diversity define daily life. As the city continues to grow as a global center for technology, tourism, and diplomacy, the role of these professionals will only become more indispensable. Addressing challenges such as politicization of language, technological disruption, and ethical dilemmas requires investment in training programs, regulatory frameworks, and interdisciplinary collaboration. This academic abstract underscores the need for further research into the evolving dynamics of</w:t>
      </w:r>
      <w:r>
        <w:t xml:space="preserve"> </w:t>
      </w:r>
      <w:r>
        <w:rPr>
          <w:bCs/>
          <w:b/>
        </w:rPr>
        <w:t xml:space="preserve">Translator Interpreters</w:t>
      </w:r>
      <w:r>
        <w:t xml:space="preserve"> </w:t>
      </w:r>
      <w:r>
        <w:t xml:space="preserve">in</w:t>
      </w:r>
      <w:r>
        <w:t xml:space="preserve"> </w:t>
      </w:r>
      <w:r>
        <w:rPr>
          <w:bCs/>
          <w:b/>
        </w:rPr>
        <w:t xml:space="preserve">Israel Tel Aviv</w:t>
      </w:r>
      <w:r>
        <w:t xml:space="preserve">, emphasizing their role as custodians of communication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Israel Tel Aviv</dc:title>
  <dc:creator/>
  <dc:language>en</dc:language>
  <cp:keywords/>
  <dcterms:created xsi:type="dcterms:W3CDTF">2026-07-23T00:59:40Z</dcterms:created>
  <dcterms:modified xsi:type="dcterms:W3CDTF">2026-07-23T00:59:40Z</dcterms:modified>
</cp:coreProperties>
</file>

<file path=docProps/custom.xml><?xml version="1.0" encoding="utf-8"?>
<Properties xmlns="http://schemas.openxmlformats.org/officeDocument/2006/custom-properties" xmlns:vt="http://schemas.openxmlformats.org/officeDocument/2006/docPropsVTypes"/>
</file>