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17327c32d67523330685e5576e5ac5f780becf"/>
    <w:p>
      <w:pPr>
        <w:pStyle w:val="Heading1"/>
      </w:pPr>
      <w:r>
        <w:t xml:space="preserve">Abstract Academic Document: The Role of Translator Interpreter in Academic and Professional Contexts within the Netherlands, Amsterdam</w:t>
      </w:r>
    </w:p>
    <w:p>
      <w:pPr>
        <w:pStyle w:val="FirstParagraph"/>
      </w:pPr>
      <w:r>
        <w:t xml:space="preserve">The increasing globalization of academia and professional environments has underscored the critical importance of effective communication across linguistic and cultural boundaries. In this context, the role of a</w:t>
      </w:r>
      <w:r>
        <w:t xml:space="preserve"> </w:t>
      </w:r>
      <w:r>
        <w:rPr>
          <w:bCs/>
          <w:b/>
        </w:rPr>
        <w:t xml:space="preserve">Translator Interpreter</w:t>
      </w:r>
      <w:r>
        <w:t xml:space="preserve"> </w:t>
      </w:r>
      <w:r>
        <w:t xml:space="preserve">in the</w:t>
      </w:r>
      <w:r>
        <w:t xml:space="preserve"> </w:t>
      </w:r>
      <w:r>
        <w:rPr>
          <w:iCs/>
          <w:i/>
        </w:rPr>
        <w:t xml:space="preserve">Netherlands Amsterdam</w:t>
      </w:r>
      <w:r>
        <w:t xml:space="preserve"> </w:t>
      </w:r>
      <w:r>
        <w:t xml:space="preserve">emerges as a pivotal factor in fostering international collaboration, academic exchange, and cross-cultural understanding. This document explores the multifaceted responsibilities of a translator/interpreter within academic institutions and professional settings in Amsterdam, emphasizing their significance in addressing linguistic diversity while preserving cultural integrity. By examining the unique challenges and opportunities presented by Amsterdam’s multilingual environment—particularly its role as a European hub for higher education, research, and international business—this abstract provides an in-depth analysis of the translator/interpreter’s contributions to academic discourse and professional development. The focus is on how these professionals navigate the complex interplay between language, culture, and institutional requirements in the Netherlands’ capital city.</w:t>
      </w:r>
    </w:p>
    <w:bookmarkStart w:id="20" w:name="Xb9f077fedec38b7901adb82bd7c3f3bcb9981f0"/>
    <w:p>
      <w:pPr>
        <w:pStyle w:val="Heading2"/>
      </w:pPr>
      <w:r>
        <w:t xml:space="preserve">The Role of a Translator Interpreter in Academic Settings</w:t>
      </w:r>
    </w:p>
    <w:p>
      <w:pPr>
        <w:pStyle w:val="FirstParagraph"/>
      </w:pPr>
      <w:r>
        <w:t xml:space="preserve">In the</w:t>
      </w:r>
      <w:r>
        <w:t xml:space="preserve"> </w:t>
      </w:r>
      <w:r>
        <w:rPr>
          <w:iCs/>
          <w:i/>
        </w:rPr>
        <w:t xml:space="preserve">Netherlands Amsterdam</w:t>
      </w:r>
      <w:r>
        <w:t xml:space="preserve">, academic institutions such as the University of Amsterdam (UvA), Vrije Universiteit Amsterdam (VU), and Erasmus University Rotterdam serve as centers of global intellectual exchange. These institutions attract students, researchers, and faculty from diverse linguistic backgrounds, necessitating the presence of skilled</w:t>
      </w:r>
      <w:r>
        <w:t xml:space="preserve"> </w:t>
      </w:r>
      <w:r>
        <w:rPr>
          <w:bCs/>
          <w:b/>
        </w:rPr>
        <w:t xml:space="preserve">Translator Interpreters</w:t>
      </w:r>
      <w:r>
        <w:t xml:space="preserve"> </w:t>
      </w:r>
      <w:r>
        <w:t xml:space="preserve">to facilitate communication in lectures, conferences, workshops, and administrative processes. A translator/interpreter in this context is not merely a language facilitator but also a cultural mediator who ensures that academic content is accurately conveyed while respecting the nuances of target languages and contexts.</w:t>
      </w:r>
    </w:p>
    <w:p>
      <w:pPr>
        <w:pStyle w:val="BodyText"/>
      </w:pPr>
      <w:r>
        <w:t xml:space="preserve">The</w:t>
      </w:r>
      <w:r>
        <w:t xml:space="preserve"> </w:t>
      </w:r>
      <w:r>
        <w:rPr>
          <w:iCs/>
          <w:i/>
        </w:rPr>
        <w:t xml:space="preserve">Netherlands Amsterdam</w:t>
      </w:r>
      <w:r>
        <w:t xml:space="preserve"> </w:t>
      </w:r>
      <w:r>
        <w:t xml:space="preserve">has long been recognized for its high-quality education system, with English often used as a lingua franca in international programs. However, the Dutch language remains central to administrative and legal processes. Here, a translator/interpreter must possess not only fluency in multiple languages—such as English, Dutch, German, French, and others—but also an understanding of academic terminology and institutional protocols. For example, interpreting during doctoral thesis defenses or translating research abstracts requires precision to avoid misinterpretation of complex theories or data.</w:t>
      </w:r>
    </w:p>
    <w:bookmarkEnd w:id="20"/>
    <w:bookmarkStart w:id="21" w:name="Xa065682608d961791dd20e3ccbc2bcc448fb8cd"/>
    <w:p>
      <w:pPr>
        <w:pStyle w:val="Heading2"/>
      </w:pPr>
      <w:r>
        <w:t xml:space="preserve">Challenges and Opportunities in the Multilingual Landscape of Amsterdam</w:t>
      </w:r>
    </w:p>
    <w:p>
      <w:pPr>
        <w:pStyle w:val="FirstParagraph"/>
      </w:pPr>
      <w:r>
        <w:t xml:space="preserve">The</w:t>
      </w:r>
      <w:r>
        <w:t xml:space="preserve"> </w:t>
      </w:r>
      <w:r>
        <w:rPr>
          <w:iCs/>
          <w:i/>
        </w:rPr>
        <w:t xml:space="preserve">Netherlands Amsterdam</w:t>
      </w:r>
      <w:r>
        <w:t xml:space="preserve"> </w:t>
      </w:r>
      <w:r>
        <w:t xml:space="preserve">is a cosmopolitan city with a population that speaks over 150 languages. This diversity presents both challenges and opportunities for</w:t>
      </w:r>
      <w:r>
        <w:t xml:space="preserve"> </w:t>
      </w:r>
      <w:r>
        <w:rPr>
          <w:bCs/>
          <w:b/>
        </w:rPr>
        <w:t xml:space="preserve">Translator Interpreters</w:t>
      </w:r>
      <w:r>
        <w:t xml:space="preserve">. On one hand, the demand for specialized translation services—such as legal, medical, or technical interpretation—is immense. On the other hand, the need to maintain cultural sensitivity and avoid stereotyping requires translators/interpreters to be well-versed in sociolinguistic norms and ethical standards.</w:t>
      </w:r>
    </w:p>
    <w:p>
      <w:pPr>
        <w:pStyle w:val="BodyText"/>
      </w:pPr>
      <w:r>
        <w:t xml:space="preserve">A significant challenge arises from the use of English as a dominant language in academic settings. While this reduces barriers for international students, it can marginalize native Dutch speakers or non-English-speaking scholars.</w:t>
      </w:r>
      <w:r>
        <w:t xml:space="preserve"> </w:t>
      </w:r>
      <w:r>
        <w:rPr>
          <w:bCs/>
          <w:b/>
        </w:rPr>
        <w:t xml:space="preserve">Translator Interpreters</w:t>
      </w:r>
      <w:r>
        <w:t xml:space="preserve"> </w:t>
      </w:r>
      <w:r>
        <w:t xml:space="preserve">play a crucial role in ensuring equitable access to knowledge by bridging linguistic gaps during seminars, research collaborations, and interdisciplinary projects. For instance, during international conferences hosted at institutions like the Amsterdam Institute for Social Science Research (AISSR), interpreters must convey nuanced academic debates in real time, often switching between languages seamlessly.</w:t>
      </w:r>
    </w:p>
    <w:p>
      <w:pPr>
        <w:pStyle w:val="BodyText"/>
      </w:pPr>
      <w:r>
        <w:t xml:space="preserve">The</w:t>
      </w:r>
      <w:r>
        <w:t xml:space="preserve"> </w:t>
      </w:r>
      <w:r>
        <w:rPr>
          <w:iCs/>
          <w:i/>
        </w:rPr>
        <w:t xml:space="preserve">Netherlands Amsterdam</w:t>
      </w:r>
      <w:r>
        <w:t xml:space="preserve"> </w:t>
      </w:r>
      <w:r>
        <w:t xml:space="preserve">also offers opportunities for innovation in translation technology. Institutions such as the University of Amsterdam’s Language Technology Lab are exploring AI-driven tools to enhance the efficiency and accuracy of translation processes. However, these technologies cannot replace human translators/interpreters entirely, especially in contexts requiring cultural contextualization or ethical judgment.</w:t>
      </w:r>
    </w:p>
    <w:bookmarkEnd w:id="21"/>
    <w:bookmarkStart w:id="22" w:name="cultural-and-ethical-considerations"/>
    <w:p>
      <w:pPr>
        <w:pStyle w:val="Heading2"/>
      </w:pPr>
      <w:r>
        <w:t xml:space="preserve">Cultural and Ethical Considerations</w:t>
      </w:r>
    </w:p>
    <w:p>
      <w:pPr>
        <w:pStyle w:val="FirstParagraph"/>
      </w:pPr>
      <w:r>
        <w:t xml:space="preserve">In the</w:t>
      </w:r>
      <w:r>
        <w:t xml:space="preserve"> </w:t>
      </w:r>
      <w:r>
        <w:rPr>
          <w:iCs/>
          <w:i/>
        </w:rPr>
        <w:t xml:space="preserve">Netherlands Amsterdam</w:t>
      </w:r>
      <w:r>
        <w:t xml:space="preserve">, cultural sensitivity is a cornerstone of academic and professional communication. A</w:t>
      </w:r>
      <w:r>
        <w:t xml:space="preserve"> </w:t>
      </w:r>
      <w:r>
        <w:rPr>
          <w:bCs/>
          <w:b/>
        </w:rPr>
        <w:t xml:space="preserve">Translator Interpreter</w:t>
      </w:r>
      <w:r>
        <w:t xml:space="preserve"> </w:t>
      </w:r>
      <w:r>
        <w:t xml:space="preserve">must be aware of the potential for language to reinforce stereotypes or misrepresent ideas. For example, idiomatic expressions in Dutch may not have direct equivalents in other languages, requiring creative adaptation to preserve meaning without losing authenticity.</w:t>
      </w:r>
    </w:p>
    <w:p>
      <w:pPr>
        <w:pStyle w:val="BodyText"/>
      </w:pPr>
      <w:r>
        <w:t xml:space="preserve">Ethical considerations are particularly critical when dealing with sensitive academic content, such as research on social justice issues or historical controversies. In Amsterdam—a city with a complex history of colonialism and multiculturalism—translators/interpreters must navigate these topics carefully to avoid perpetuating biases or misinformation. This requires not only linguistic expertise but also a deep understanding of the socio-political context in which translations are used.</w:t>
      </w:r>
    </w:p>
    <w:bookmarkEnd w:id="22"/>
    <w:bookmarkStart w:id="23" w:name="X2689116c0d60f2b95240ec452ea828ae42013a0"/>
    <w:p>
      <w:pPr>
        <w:pStyle w:val="Heading2"/>
      </w:pPr>
      <w:r>
        <w:t xml:space="preserve">Cases Studies: Translator Interpreters in Amsterdam’s Academic Institutions</w:t>
      </w:r>
    </w:p>
    <w:p>
      <w:pPr>
        <w:pStyle w:val="FirstParagraph"/>
      </w:pPr>
      <w:r>
        <w:t xml:space="preserve">To illustrate the role of</w:t>
      </w:r>
      <w:r>
        <w:t xml:space="preserve"> </w:t>
      </w:r>
      <w:r>
        <w:rPr>
          <w:bCs/>
          <w:b/>
        </w:rPr>
        <w:t xml:space="preserve">Translator Interpreters</w:t>
      </w:r>
      <w:r>
        <w:t xml:space="preserve">, consider their involvement at Leiden University, which hosts numerous international research teams. Here, interpreters assist in translating scientific findings from non-English sources into English for publication or vice versa. Similarly, in Amsterdam’s healthcare sector—where the</w:t>
      </w:r>
      <w:r>
        <w:t xml:space="preserve"> </w:t>
      </w:r>
      <w:r>
        <w:rPr>
          <w:iCs/>
          <w:i/>
        </w:rPr>
        <w:t xml:space="preserve">Netherlands Amsterdam</w:t>
      </w:r>
      <w:r>
        <w:t xml:space="preserve"> </w:t>
      </w:r>
      <w:r>
        <w:t xml:space="preserve">is a leader in medical innovation—interpreters ensure that multilingual patients receive accurate information about treatments and procedures.</w:t>
      </w:r>
    </w:p>
    <w:p>
      <w:pPr>
        <w:pStyle w:val="BodyText"/>
      </w:pPr>
      <w:r>
        <w:t xml:space="preserve">Another example is the European Institute of Innovation and Technology (EIT)’s activities in Amsterdam. Translators/interpreters here facilitate communication among stakeholders from different countries, ensuring that collaborative projects on sustainability and technology are executed effectively. This highlights the broader economic implications of translation services in supporting Amsterdam’s role as a European innovation hub.</w:t>
      </w:r>
    </w:p>
    <w:bookmarkEnd w:id="23"/>
    <w:bookmarkStart w:id="24" w:name="X137129852390209a798bc4e4c29353bdf31618b"/>
    <w:p>
      <w:pPr>
        <w:pStyle w:val="Heading2"/>
      </w:pPr>
      <w:r>
        <w:t xml:space="preserve">The Future of Translation Interpreting in the Netherlands Amsterdam</w:t>
      </w:r>
    </w:p>
    <w:p>
      <w:pPr>
        <w:pStyle w:val="FirstParagraph"/>
      </w:pPr>
      <w:r>
        <w:t xml:space="preserve">As the</w:t>
      </w:r>
      <w:r>
        <w:t xml:space="preserve"> </w:t>
      </w:r>
      <w:r>
        <w:rPr>
          <w:iCs/>
          <w:i/>
        </w:rPr>
        <w:t xml:space="preserve">Netherlands Amsterdam</w:t>
      </w:r>
      <w:r>
        <w:t xml:space="preserve"> </w:t>
      </w:r>
      <w:r>
        <w:t xml:space="preserve">continues to grow as a global academic and professional center, the demand for skilled</w:t>
      </w:r>
      <w:r>
        <w:t xml:space="preserve"> </w:t>
      </w:r>
      <w:r>
        <w:rPr>
          <w:bCs/>
          <w:b/>
        </w:rPr>
        <w:t xml:space="preserve">Translator Interpreters</w:t>
      </w:r>
      <w:r>
        <w:t xml:space="preserve"> </w:t>
      </w:r>
      <w:r>
        <w:t xml:space="preserve">will only increase. Universities and businesses are investing in training programs to develop professionals who can handle both traditional and digital translation methods. For instance, the University of Applied Sciences Amsterdam (HvA) offers courses in multilingual communication, emphasizing the need for cultural competence alongside technical skills.</w:t>
      </w:r>
    </w:p>
    <w:p>
      <w:pPr>
        <w:pStyle w:val="BodyText"/>
      </w:pPr>
      <w:r>
        <w:t xml:space="preserve">Moreover, emerging technologies such as machine learning and neural machine translation (NMT) are reshaping the field. While these tools can handle routine tasks like document translation, human interpreters remain indispensable for complex academic or diplomatic exchanges. The</w:t>
      </w:r>
      <w:r>
        <w:t xml:space="preserve"> </w:t>
      </w:r>
      <w:r>
        <w:rPr>
          <w:iCs/>
          <w:i/>
        </w:rPr>
        <w:t xml:space="preserve">Netherlands Amsterdam</w:t>
      </w:r>
      <w:r>
        <w:t xml:space="preserve">’s commitment to multilingualism ensures that this sector will continue to evolve, offering opportunities for innovation and specialization.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 the</w:t>
      </w:r>
      <w:r>
        <w:t xml:space="preserve"> </w:t>
      </w:r>
      <w:r>
        <w:rPr>
          <w:iCs/>
          <w:i/>
        </w:rPr>
        <w:t xml:space="preserve">Netherlands Amsterdam</w:t>
      </w:r>
      <w:r>
        <w:t xml:space="preserve"> </w:t>
      </w:r>
      <w:r>
        <w:t xml:space="preserve">is integral to maintaining academic excellence and fostering international collaboration. Whether translating research papers, interpreting during conferences, or mediating cultural differences, these professionals serve as vital links between diverse linguistic communities. As Amsterdam solidifies its position as a global center of education and innovation, the contributions of</w:t>
      </w:r>
      <w:r>
        <w:t xml:space="preserve"> </w:t>
      </w:r>
      <w:r>
        <w:rPr>
          <w:bCs/>
          <w:b/>
        </w:rPr>
        <w:t xml:space="preserve">Translator Interpreters</w:t>
      </w:r>
      <w:r>
        <w:t xml:space="preserve"> </w:t>
      </w:r>
      <w:r>
        <w:t xml:space="preserve">will remain essential in shaping its academic and professional future. By embracing both technological advancements and cultural sensitivity, the</w:t>
      </w:r>
      <w:r>
        <w:t xml:space="preserve"> </w:t>
      </w:r>
      <w:r>
        <w:rPr>
          <w:iCs/>
          <w:i/>
        </w:rPr>
        <w:t xml:space="preserve">Netherlands Amsterdam</w:t>
      </w:r>
      <w:r>
        <w:t xml:space="preserve"> </w:t>
      </w:r>
      <w:r>
        <w:t xml:space="preserve">can continue to lead in promoting inclusive, multilingual communication on a global scale.</w:t>
      </w:r>
    </w:p>
    <w:p>
      <w:pPr>
        <w:pStyle w:val="BodyText"/>
      </w:pPr>
      <w:r>
        <w:rPr>
          <w:iCs/>
          <w:i/>
        </w:rPr>
        <w:t xml:space="preserve">This abstract academic document underscores the significance of Translator Interpreters within the unique context of the Netherlands Amsterdam, highlighting their role in bridging linguistic divides while upholding cultural and ethical standards. As this field evolves, it is imperative to recognize and support the critical contributions of these professionals to academic and professional environments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2026-07-19T18:12:35Z</dcterms:created>
  <dcterms:modified xsi:type="dcterms:W3CDTF">2026-07-19T18:12:35Z</dcterms:modified>
</cp:coreProperties>
</file>

<file path=docProps/custom.xml><?xml version="1.0" encoding="utf-8"?>
<Properties xmlns="http://schemas.openxmlformats.org/officeDocument/2006/custom-properties" xmlns:vt="http://schemas.openxmlformats.org/officeDocument/2006/docPropsVTypes"/>
</file>