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9f9790cc1bae513b7fb29bb01ff36f161d7ae3e"/>
    <w:p>
      <w:pPr>
        <w:pStyle w:val="Heading1"/>
      </w:pPr>
      <w:r>
        <w:t xml:space="preserve">Abstract Academic Document: The Role and Significance of Translators and Interpreters in Nigeria, Lagos</w:t>
      </w:r>
    </w:p>
    <w:p>
      <w:pPr>
        <w:pStyle w:val="FirstParagraph"/>
      </w:pPr>
      <w:r>
        <w:t xml:space="preserve">The role of translators and interpreters has become increasingly pivotal in the socio-economic and cultural landscape of Nigeria, particularly in Lagos, a cosmopolitan city renowned for its linguistic diversity and economic dynamism. As a global hub for trade, business, tourism, and international diplomacy, Lagos presents unique challenges and opportunities for professionals engaged in translation and interpretation services. This abstract academic document explores the multifaceted role of translators and interpreters in Nigeria’s context with a specific focus on Lagos State. It examines the linguistic landscape of the region, the demand for professional translation services, cultural sensitivities that influence communication practices, and the evolving technological tools shaping this profession.</w:t>
      </w:r>
    </w:p>
    <w:bookmarkStart w:id="20" w:name="the-linguistic-landscape-of-lagos"/>
    <w:p>
      <w:pPr>
        <w:pStyle w:val="Heading2"/>
      </w:pPr>
      <w:r>
        <w:t xml:space="preserve">The Linguistic Landscape of Lagos</w:t>
      </w:r>
    </w:p>
    <w:p>
      <w:pPr>
        <w:pStyle w:val="FirstParagraph"/>
      </w:pPr>
      <w:r>
        <w:t xml:space="preserve">Lagos State is home to over 10 million people and serves as Nigeria’s political, economic, and cultural center. The city’s population comprises speakers of more than 500 indigenous languages, including Hausa, Yoruba (the dominant local language in Lagos), Igbo, and others. Additionally, English is the official language of Nigeria and a lingua franca for interethnic communication. However, the coexistence of multiple languages presents both challenges and opportunities for translators and interpreters. Effective communication between individuals from different linguistic backgrounds requires not only fluency in source and target languages but also an acute understanding of cultural nuances.</w:t>
      </w:r>
    </w:p>
    <w:p>
      <w:pPr>
        <w:pStyle w:val="BodyText"/>
      </w:pPr>
      <w:r>
        <w:t xml:space="preserve">In Lagos, the need for translation services spans across sectors such as legal, medical, business, education, media, and government. For instance, legal proceedings involving multilingual participants require certified interpreters to ensure accurate communication. Similarly, in healthcare settings like Lagos University Teaching Hospital (LUTH), medical interpreters are essential to bridge language gaps between patients and doctors.</w:t>
      </w:r>
    </w:p>
    <w:bookmarkEnd w:id="20"/>
    <w:bookmarkStart w:id="21" w:name="Xcb3f9fe2b84f9bc52d42e60b8c8f34a473754b1"/>
    <w:p>
      <w:pPr>
        <w:pStyle w:val="Heading2"/>
      </w:pPr>
      <w:r>
        <w:t xml:space="preserve">The Demand for Professional Translation Services</w:t>
      </w:r>
    </w:p>
    <w:p>
      <w:pPr>
        <w:pStyle w:val="FirstParagraph"/>
      </w:pPr>
      <w:r>
        <w:t xml:space="preserve">The demand for professional translators and interpreters in Lagos has surged due to the city’s status as a commercial and financial hub. Multinational corporations, embassies, international NGOs, and local businesses frequently require translation services to facilitate cross-cultural communication. For example, companies operating in Lagos may need documents translated into Yoruba or Igbo for community outreach programs or legal contracts drafted in multiple languages.</w:t>
      </w:r>
    </w:p>
    <w:p>
      <w:pPr>
        <w:pStyle w:val="BodyText"/>
      </w:pPr>
      <w:r>
        <w:t xml:space="preserve">Moreover, the rise of international trade agreements and foreign investment has intensified the need for interpreters who can navigate complex negotiations between stakeholders from different countries. In this context, translators and interpreters must possess not only linguistic proficiency but also cultural competence to avoid misunderstandings that could jeopardize business deals or diplomatic relations.</w:t>
      </w:r>
    </w:p>
    <w:bookmarkEnd w:id="21"/>
    <w:bookmarkStart w:id="22" w:name="X3af064d6a7365cccfcf8f70c0449f59002e3625"/>
    <w:p>
      <w:pPr>
        <w:pStyle w:val="Heading2"/>
      </w:pPr>
      <w:r>
        <w:t xml:space="preserve">Cultural Sensitivities and Ethical Considerations</w:t>
      </w:r>
    </w:p>
    <w:p>
      <w:pPr>
        <w:pStyle w:val="FirstParagraph"/>
      </w:pPr>
      <w:r>
        <w:t xml:space="preserve">In Nigeria, especially in Lagos, translation is not merely a mechanical process of converting words from one language to another. It involves understanding cultural idioms, proverbs, and social norms that may not have direct equivalents in other languages. For instance, Yoruba phrases often carry layers of meaning rooted in traditional values and oral storytelling traditions. A translator must be adept at conveying these nuances to preserve the intended message.</w:t>
      </w:r>
    </w:p>
    <w:p>
      <w:pPr>
        <w:pStyle w:val="BodyText"/>
      </w:pPr>
      <w:r>
        <w:t xml:space="preserve">Ethical considerations also play a crucial role in the profession. Translators and interpreters are entrusted with sensitive information, such as personal details, legal documents, or confidential business data. Maintaining confidentiality and accuracy is paramount to uphold trust between clients and service providers. In Lagos, professional associations like the Nigerian Translators Association (NTA) have established ethical guidelines to ensure that translators adhere to standards of integrity and professionalism.</w:t>
      </w:r>
    </w:p>
    <w:bookmarkEnd w:id="22"/>
    <w:bookmarkStart w:id="23" w:name="X10c9a1d531330c5ab905c65f511ad5d085b7ebe"/>
    <w:p>
      <w:pPr>
        <w:pStyle w:val="Heading2"/>
      </w:pPr>
      <w:r>
        <w:t xml:space="preserve">Technological Advancements in Translation</w:t>
      </w:r>
    </w:p>
    <w:p>
      <w:pPr>
        <w:pStyle w:val="FirstParagraph"/>
      </w:pPr>
      <w:r>
        <w:t xml:space="preserve">The advent of technology has revolutionized the translation industry in Lagos. Machine translation tools such as Google Translate, DeepL, and specialized software like SDL Trados have become integral to the workflow of translators. However, these tools are not a substitute for human expertise, especially in complex or culturally specific contexts. In Lagos, many translators use computer-assisted translation (CAT) tools to enhance efficiency while ensuring that the final output maintains cultural and linguistic accuracy.</w:t>
      </w:r>
    </w:p>
    <w:p>
      <w:pPr>
        <w:pStyle w:val="BodyText"/>
      </w:pPr>
      <w:r>
        <w:t xml:space="preserve">Remote work has also gained traction in the translation sector. Freelance interpreters and translators can now offer their services globally through online platforms, catering to clients in Lagos who require multilingual support for virtual meetings, conferences, or content localization. This shift has expanded career opportunities for professionals in the field.</w:t>
      </w:r>
    </w:p>
    <w:bookmarkEnd w:id="23"/>
    <w:bookmarkStart w:id="24" w:name="X57001b91310ce5b08a0b90f3a2ff94f276ed2fd"/>
    <w:p>
      <w:pPr>
        <w:pStyle w:val="Heading2"/>
      </w:pPr>
      <w:r>
        <w:t xml:space="preserve">Educational Opportunities and Career Pathways</w:t>
      </w:r>
    </w:p>
    <w:p>
      <w:pPr>
        <w:pStyle w:val="FirstParagraph"/>
      </w:pPr>
      <w:r>
        <w:t xml:space="preserve">Lagos is home to several universities and institutions offering programs in linguistics, translation studies, and interpretation. Institutions such as the University of Lagos (UNILAG), Covenant University, and Babcock University provide academic training for aspiring translators. Additionally, private training centers like the Institute for Language Studies (ILS) offer certification courses in interpreting and translating.</w:t>
      </w:r>
    </w:p>
    <w:p>
      <w:pPr>
        <w:pStyle w:val="BodyText"/>
      </w:pPr>
      <w:r>
        <w:t xml:space="preserve">These programs equip students with skills in cross-cultural communication, language analysis, and technical translation tools. Graduates often find employment in government agencies, international organizations like the United Nations Development Programme (UNDP), or private companies operating in Lagos. The demand for qualified translators is particularly high in sectors such as law, healthcare, and education.</w:t>
      </w:r>
    </w:p>
    <w:bookmarkEnd w:id="24"/>
    <w:bookmarkStart w:id="25" w:name="conclusion"/>
    <w:p>
      <w:pPr>
        <w:pStyle w:val="Heading2"/>
      </w:pPr>
      <w:r>
        <w:t xml:space="preserve">Conclusion</w:t>
      </w:r>
    </w:p>
    <w:p>
      <w:pPr>
        <w:pStyle w:val="FirstParagraph"/>
      </w:pPr>
      <w:r>
        <w:t xml:space="preserve">In conclusion, the role of translators and interpreters in Nigeria’s Lagos State is indispensable due to the city’s linguistic diversity, economic significance, and cultural richness. As globalization continues to shape interactions across borders, the need for skilled professionals who can facilitate seamless communication will only grow. Translators and interpreters must remain adaptable to technological advancements while upholding the ethical standards of their profession. For Lagos—a city at the heart of Nigeria’s development—investment in translation education and professional training is essential to meet future demands and foster inclusive, multilingual communication.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Nigeria Lagos</dc:title>
  <dc:creator/>
  <dc:language>en</dc:language>
  <cp:keywords/>
  <dcterms:created xsi:type="dcterms:W3CDTF">2026-07-23T01:21:14Z</dcterms:created>
  <dcterms:modified xsi:type="dcterms:W3CDTF">2026-07-23T01:21:14Z</dcterms:modified>
</cp:coreProperties>
</file>

<file path=docProps/custom.xml><?xml version="1.0" encoding="utf-8"?>
<Properties xmlns="http://schemas.openxmlformats.org/officeDocument/2006/custom-properties" xmlns:vt="http://schemas.openxmlformats.org/officeDocument/2006/docPropsVTypes"/>
</file>