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0" w:name="X8fcf0aa838da79373138c07c2d83114edb759a6"/>
    <w:p>
      <w:pPr>
        <w:pStyle w:val="Heading1"/>
      </w:pPr>
      <w:r>
        <w:t xml:space="preserve">Abstract Academic Document: The Role of Translator Interpreter in Russia, Saint Petersburg</w:t>
      </w:r>
    </w:p>
    <w:p>
      <w:pPr>
        <w:pStyle w:val="FirstParagraph"/>
      </w:pPr>
      <w:r>
        <w:rPr>
          <w:bCs/>
          <w:b/>
        </w:rPr>
        <w:t xml:space="preserve">Abstract:</w:t>
      </w:r>
    </w:p>
    <w:p>
      <w:pPr>
        <w:pStyle w:val="BodyText"/>
      </w:pPr>
      <w:r>
        <w:t xml:space="preserve">The academic exploration of the role and significance of the</w:t>
      </w:r>
      <w:r>
        <w:t xml:space="preserve"> </w:t>
      </w:r>
      <w:r>
        <w:rPr>
          <w:bCs/>
          <w:b/>
        </w:rPr>
        <w:t xml:space="preserve">Translator Interpreter</w:t>
      </w:r>
      <w:r>
        <w:t xml:space="preserve"> </w:t>
      </w:r>
      <w:r>
        <w:t xml:space="preserve">profession within the cultural, economic, and geopolitical context of</w:t>
      </w:r>
      <w:r>
        <w:t xml:space="preserve"> </w:t>
      </w:r>
      <w:r>
        <w:rPr>
          <w:bCs/>
          <w:b/>
        </w:rPr>
        <w:t xml:space="preserve">Russia Saint Petersburg</w:t>
      </w:r>
      <w:r>
        <w:t xml:space="preserve"> </w:t>
      </w:r>
      <w:r>
        <w:t xml:space="preserve">necessitates a multidisciplinary analysis that integrates linguistic theory, sociocultural dynamics, and practical application. As one of Russia’s most historically rich and internationally connected cities, Saint Petersburg has long served as a nexus for multilingual communication, diplomacy, and cross-cultural exchange. This document examines the unique challenges and opportunities faced by</w:t>
      </w:r>
      <w:r>
        <w:t xml:space="preserve"> </w:t>
      </w:r>
      <w:r>
        <w:rPr>
          <w:bCs/>
          <w:b/>
        </w:rPr>
        <w:t xml:space="preserve">Translator Interpreters</w:t>
      </w:r>
      <w:r>
        <w:t xml:space="preserve"> </w:t>
      </w:r>
      <w:r>
        <w:t xml:space="preserve">operating in this region, emphasizing the interplay between linguistic accuracy, cultural competence, and geopolitical relevance. Through an academic lens, it evaluates how the profession adapts to local demands while contributing to broader global communication frameworks.</w:t>
      </w:r>
    </w:p>
    <w:p>
      <w:pPr>
        <w:pStyle w:val="BodyText"/>
      </w:pPr>
      <w:r>
        <w:rPr>
          <w:bCs/>
          <w:b/>
        </w:rPr>
        <w:t xml:space="preserve">Russia Saint Petersburg</w:t>
      </w:r>
      <w:r>
        <w:t xml:space="preserve">, renowned for its imperial heritage and intellectual legacy, remains a critical hub for international dialogue in modern Russia. Its strategic location along the Baltic Sea and proximity to European Union nations further amplify its role as a gateway for foreign investment, tourism, and academic collaboration. However, this position also intensifies the demand for skilled</w:t>
      </w:r>
      <w:r>
        <w:t xml:space="preserve"> </w:t>
      </w:r>
      <w:r>
        <w:rPr>
          <w:bCs/>
          <w:b/>
        </w:rPr>
        <w:t xml:space="preserve">Translator Interpreters</w:t>
      </w:r>
      <w:r>
        <w:t xml:space="preserve"> </w:t>
      </w:r>
      <w:r>
        <w:t xml:space="preserve">who can bridge linguistic divides between Russian and other languages such as English, German, French, Chinese, and Arabic. The city’s population includes a significant diaspora community and a growing expatriate workforce, which necessitates nuanced understanding of both formal and colloquial language use.</w:t>
      </w:r>
    </w:p>
    <w:p>
      <w:pPr>
        <w:pStyle w:val="BodyText"/>
      </w:pPr>
      <w:r>
        <w:t xml:space="preserve">The</w:t>
      </w:r>
      <w:r>
        <w:t xml:space="preserve"> </w:t>
      </w:r>
      <w:r>
        <w:rPr>
          <w:bCs/>
          <w:b/>
        </w:rPr>
        <w:t xml:space="preserve">Translator Interpreter</w:t>
      </w:r>
      <w:r>
        <w:t xml:space="preserve"> </w:t>
      </w:r>
      <w:r>
        <w:t xml:space="preserve">in</w:t>
      </w:r>
      <w:r>
        <w:t xml:space="preserve"> </w:t>
      </w:r>
      <w:r>
        <w:rPr>
          <w:bCs/>
          <w:b/>
        </w:rPr>
        <w:t xml:space="preserve">Russia Saint Petersburg</w:t>
      </w:r>
      <w:r>
        <w:t xml:space="preserve"> </w:t>
      </w:r>
      <w:r>
        <w:t xml:space="preserve">operates within a complex matrix of formal and informal communication settings. In academic institutions, for instance, interpreters are vital for international conferences and collaborative research projects between Russian universities and global counterparts. In the corporate sector, they facilitate business negotiations with multinational firms, often translating technical jargon specific to industries like energy, technology, or finance. Additionally, in the tourism industry—a rapidly expanding sector in Saint Petersburg—interpreters provide cultural mediation for visitors navigating Russia’s bureaucratic systems or historical landmarks.</w:t>
      </w:r>
    </w:p>
    <w:p>
      <w:pPr>
        <w:pStyle w:val="BodyText"/>
      </w:pPr>
      <w:r>
        <w:t xml:space="preserve">One of the primary challenges faced by</w:t>
      </w:r>
      <w:r>
        <w:t xml:space="preserve"> </w:t>
      </w:r>
      <w:r>
        <w:rPr>
          <w:bCs/>
          <w:b/>
        </w:rPr>
        <w:t xml:space="preserve">Translator Interpreters</w:t>
      </w:r>
      <w:r>
        <w:t xml:space="preserve"> </w:t>
      </w:r>
      <w:r>
        <w:t xml:space="preserve">in</w:t>
      </w:r>
      <w:r>
        <w:t xml:space="preserve"> </w:t>
      </w:r>
      <w:r>
        <w:rPr>
          <w:bCs/>
          <w:b/>
        </w:rPr>
        <w:t xml:space="preserve">Russia Saint Petersburg</w:t>
      </w:r>
      <w:r>
        <w:t xml:space="preserve"> </w:t>
      </w:r>
      <w:r>
        <w:t xml:space="preserve">is reconciling linguistic precision with cultural sensitivity. Russian, as a Slavic language, differs significantly from many European and Asian languages in grammar, syntax, and idiomatic expressions. For example, the use of diminutive suffixes (e.g., “окно” [window] vs. “оконце” [small window]) or the concept of politeness levels (formal vs. informal address) can lead to misunderstandings if not properly navigated by interpreters. Furthermore, historical and political contexts—such as references to Soviet-era terminology or contemporary geopolitical tensions—require interpreters to possess not only language skills but also contextual awareness.</w:t>
      </w:r>
    </w:p>
    <w:p>
      <w:pPr>
        <w:pStyle w:val="BodyText"/>
      </w:pPr>
      <w:r>
        <w:t xml:space="preserve">The academic relevance of this profession is underscored by its intersection with sociolinguistic studies, cognitive science, and digital humanities. Recent research has highlighted how</w:t>
      </w:r>
      <w:r>
        <w:t xml:space="preserve"> </w:t>
      </w:r>
      <w:r>
        <w:rPr>
          <w:bCs/>
          <w:b/>
        </w:rPr>
        <w:t xml:space="preserve">Translator Interpreters</w:t>
      </w:r>
      <w:r>
        <w:t xml:space="preserve"> </w:t>
      </w:r>
      <w:r>
        <w:t xml:space="preserve">in</w:t>
      </w:r>
      <w:r>
        <w:t xml:space="preserve"> </w:t>
      </w:r>
      <w:r>
        <w:rPr>
          <w:bCs/>
          <w:b/>
        </w:rPr>
        <w:t xml:space="preserve">Russia Saint Petersburg</w:t>
      </w:r>
      <w:r>
        <w:t xml:space="preserve"> </w:t>
      </w:r>
      <w:r>
        <w:t xml:space="preserve">must adapt to the rise of artificial intelligence (AI) and machine translation tools. While AI offers efficiency in routine tasks, it lacks the cultural nuance and ethical judgment required for high-stakes interpretations in legal, diplomatic, or medical settings. This has led to a growing emphasis on training programs that blend traditional language pedagogy with emerging technologies such as neural machine translation (NMT) and real-time transcription software.</w:t>
      </w:r>
    </w:p>
    <w:p>
      <w:pPr>
        <w:pStyle w:val="BodyText"/>
      </w:pPr>
      <w:r>
        <w:t xml:space="preserve">Educational institutions in</w:t>
      </w:r>
      <w:r>
        <w:t xml:space="preserve"> </w:t>
      </w:r>
      <w:r>
        <w:rPr>
          <w:bCs/>
          <w:b/>
        </w:rPr>
        <w:t xml:space="preserve">Russia Saint Petersburg</w:t>
      </w:r>
      <w:r>
        <w:t xml:space="preserve">, including the University of Saint Petersburg and the Russian State Institute of Performing Arts, have responded to these demands by integrating interdisciplinary curricula. Students are now trained not only in language acquisition but also in cross-cultural communication strategies, ethical interpretation practices, and the use of digital tools. This academic evolution reflects a broader recognition that</w:t>
      </w:r>
      <w:r>
        <w:t xml:space="preserve"> </w:t>
      </w:r>
      <w:r>
        <w:rPr>
          <w:bCs/>
          <w:b/>
        </w:rPr>
        <w:t xml:space="preserve">Translator Interpreters</w:t>
      </w:r>
      <w:r>
        <w:t xml:space="preserve"> </w:t>
      </w:r>
      <w:r>
        <w:t xml:space="preserve">must be versatile professionals capable of navigating both linguistic and geopolitical landscapes.</w:t>
      </w:r>
    </w:p>
    <w:p>
      <w:pPr>
        <w:pStyle w:val="BodyText"/>
      </w:pPr>
      <w:r>
        <w:t xml:space="preserve">The role of the</w:t>
      </w:r>
      <w:r>
        <w:t xml:space="preserve"> </w:t>
      </w:r>
      <w:r>
        <w:rPr>
          <w:bCs/>
          <w:b/>
        </w:rPr>
        <w:t xml:space="preserve">Translator Interpreter</w:t>
      </w:r>
      <w:r>
        <w:t xml:space="preserve"> </w:t>
      </w:r>
      <w:r>
        <w:t xml:space="preserve">in</w:t>
      </w:r>
      <w:r>
        <w:t xml:space="preserve"> </w:t>
      </w:r>
      <w:r>
        <w:rPr>
          <w:bCs/>
          <w:b/>
        </w:rPr>
        <w:t xml:space="preserve">Russia Saint Petersburg</w:t>
      </w:r>
      <w:r>
        <w:t xml:space="preserve"> </w:t>
      </w:r>
      <w:r>
        <w:t xml:space="preserve">is further shaped by the city’s unique demographic composition. As a center for international education, it hosts students and scholars from over 100 countries, creating a multilingual environment where interpreters must often work across multiple languages simultaneously. Additionally, the presence of global organizations such as the European Bank for Reconstruction and Development (EBRD) and various NGOs operating in Saint Petersburg has increased the demand for interpreters skilled in specialized domains like economics, environmental policy, and human rights.</w:t>
      </w:r>
    </w:p>
    <w:p>
      <w:pPr>
        <w:pStyle w:val="BodyText"/>
      </w:pPr>
      <w:r>
        <w:t xml:space="preserve">From a geopolitical standpoint,</w:t>
      </w:r>
      <w:r>
        <w:t xml:space="preserve"> </w:t>
      </w:r>
      <w:r>
        <w:rPr>
          <w:bCs/>
          <w:b/>
        </w:rPr>
        <w:t xml:space="preserve">Russia Saint Petersburg</w:t>
      </w:r>
      <w:r>
        <w:t xml:space="preserve">’s position as a strategic city during both the Cold War and the post-Soviet era has historically required robust translation services to manage international relations. Today, this legacy continues through diplomatic missions, trade delegations, and cultural exchange programs that rely on interpreters to convey complex ideas accurately. The profession’s importance is further amplified by Saint Petersburg’s role as a venue for high-profile international events such as the World Economic Forum (WEF) and the Arctic Council meetings.</w:t>
      </w:r>
    </w:p>
    <w:p>
      <w:pPr>
        <w:pStyle w:val="BodyText"/>
      </w:pPr>
      <w:r>
        <w:t xml:space="preserve">Despite these opportunities,</w:t>
      </w:r>
      <w:r>
        <w:t xml:space="preserve"> </w:t>
      </w:r>
      <w:r>
        <w:rPr>
          <w:bCs/>
          <w:b/>
        </w:rPr>
        <w:t xml:space="preserve">Translator Interpreters</w:t>
      </w:r>
      <w:r>
        <w:t xml:space="preserve"> </w:t>
      </w:r>
      <w:r>
        <w:t xml:space="preserve">in</w:t>
      </w:r>
      <w:r>
        <w:t xml:space="preserve"> </w:t>
      </w:r>
      <w:r>
        <w:rPr>
          <w:bCs/>
          <w:b/>
        </w:rPr>
        <w:t xml:space="preserve">Russia Saint Petersburg</w:t>
      </w:r>
      <w:r>
        <w:t xml:space="preserve"> </w:t>
      </w:r>
      <w:r>
        <w:t xml:space="preserve">face challenges related to professional recognition and working conditions. While demand for their services is high, compensation often lags behind comparable professions in Western Europe or North America. Additionally, the political climate in Russia has introduced uncertainties regarding the ethical responsibilities of interpreters, particularly when handling sensitive topics related to national security or international disputes.</w:t>
      </w:r>
    </w:p>
    <w:p>
      <w:pPr>
        <w:pStyle w:val="BodyText"/>
      </w:pPr>
      <w:r>
        <w:t xml:space="preserve">In conclusion, the</w:t>
      </w:r>
      <w:r>
        <w:t xml:space="preserve"> </w:t>
      </w:r>
      <w:r>
        <w:rPr>
          <w:bCs/>
          <w:b/>
        </w:rPr>
        <w:t xml:space="preserve">Translator Interpreter</w:t>
      </w:r>
      <w:r>
        <w:t xml:space="preserve"> </w:t>
      </w:r>
      <w:r>
        <w:t xml:space="preserve">profession in</w:t>
      </w:r>
      <w:r>
        <w:t xml:space="preserve"> </w:t>
      </w:r>
      <w:r>
        <w:rPr>
          <w:bCs/>
          <w:b/>
        </w:rPr>
        <w:t xml:space="preserve">Russia Saint Petersburg</w:t>
      </w:r>
      <w:r>
        <w:t xml:space="preserve"> </w:t>
      </w:r>
      <w:r>
        <w:t xml:space="preserve">represents a critical link between linguistic diversity and global connectivity. As an academic field of study, it necessitates rigorous training in language mastery, cultural competence, and technological adaptation. For Saint Petersburg—a city defined by its historical role as a bridge between East and West—the</w:t>
      </w:r>
      <w:r>
        <w:t xml:space="preserve"> </w:t>
      </w:r>
      <w:r>
        <w:rPr>
          <w:bCs/>
          <w:b/>
        </w:rPr>
        <w:t xml:space="preserve">Translator Interpreter</w:t>
      </w:r>
      <w:r>
        <w:t xml:space="preserve"> </w:t>
      </w:r>
      <w:r>
        <w:t xml:space="preserve">remains an indispensable actor in fostering mutual understanding across borders.</w:t>
      </w:r>
    </w:p>
    <w:p>
      <w:pPr>
        <w:pStyle w:val="BodyText"/>
      </w:pPr>
      <w:r>
        <w:rPr>
          <w:iCs/>
          <w:i/>
        </w:rPr>
        <w:t xml:space="preserve">Word Count: 805</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Russia Saint Petersburg</dc:title>
  <dc:creator/>
  <dc:language>en</dc:language>
  <cp:keywords/>
  <dcterms:created xsi:type="dcterms:W3CDTF">2026-07-23T14:23:41Z</dcterms:created>
  <dcterms:modified xsi:type="dcterms:W3CDTF">2026-07-23T14:23:41Z</dcterms:modified>
</cp:coreProperties>
</file>

<file path=docProps/custom.xml><?xml version="1.0" encoding="utf-8"?>
<Properties xmlns="http://schemas.openxmlformats.org/officeDocument/2006/custom-properties" xmlns:vt="http://schemas.openxmlformats.org/officeDocument/2006/docPropsVTypes"/>
</file>