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30153bb07523ab80b1606c11787a6944e40ba7c"/>
    <w:p>
      <w:pPr>
        <w:pStyle w:val="Heading1"/>
      </w:pPr>
      <w:r>
        <w:t xml:space="preserve">Abstract Academic: The Role of Translator Interpreter in South Africa Johannesburg</w:t>
      </w:r>
    </w:p>
    <w:p>
      <w:pPr>
        <w:pStyle w:val="FirstParagraph"/>
      </w:pPr>
      <w:r>
        <w:t xml:space="preserve">The role of a translator and interpreter is indispensable in multilingual societies, where effective communication across linguistic and cultural boundaries is essential for social, economic, and political stability. In the context of</w:t>
      </w:r>
      <w:r>
        <w:t xml:space="preserve"> </w:t>
      </w:r>
      <w:r>
        <w:rPr>
          <w:bCs/>
          <w:b/>
        </w:rPr>
        <w:t xml:space="preserve">South Africa Johannesburg</w:t>
      </w:r>
      <w:r>
        <w:t xml:space="preserve">, a city renowned for its cultural diversity and cosmopolitan nature, the demand for qualified</w:t>
      </w:r>
      <w:r>
        <w:t xml:space="preserve"> </w:t>
      </w:r>
      <w:r>
        <w:rPr>
          <w:bCs/>
          <w:b/>
        </w:rPr>
        <w:t xml:space="preserve">Translator Interpreter</w:t>
      </w:r>
      <w:r>
        <w:t xml:space="preserve">s has never been more critical. This abstract academic document explores the unique challenges, opportunities, and societal impacts of professional translation and interpretation services in Johannesburg, with a focus on their significance within South Africa’s multilingual framework.</w:t>
      </w:r>
    </w:p>
    <w:bookmarkStart w:id="20" w:name="the-linguistic-landscape-of-johannesburg"/>
    <w:p>
      <w:pPr>
        <w:pStyle w:val="Heading2"/>
      </w:pPr>
      <w:r>
        <w:t xml:space="preserve">The Linguistic Landscape of Johannesburg</w:t>
      </w:r>
    </w:p>
    <w:p>
      <w:pPr>
        <w:pStyle w:val="FirstParagraph"/>
      </w:pPr>
      <w:r>
        <w:t xml:space="preserve">Johannesburg, the economic hub of</w:t>
      </w:r>
      <w:r>
        <w:t xml:space="preserve"> </w:t>
      </w:r>
      <w:r>
        <w:rPr>
          <w:bCs/>
          <w:b/>
        </w:rPr>
        <w:t xml:space="preserve">South Africa</w:t>
      </w:r>
      <w:r>
        <w:t xml:space="preserve">, is home to speakers of over 15 languages, including Afrikaans, English, Zulu, Sotho, and Ndebele. This linguistic diversity is both a cultural asset and a complex challenge for communication in public services, education institutions (such as the University of the Witwatersrand), healthcare facilities like Chris Hani Baragwanath Hospital (the largest hospital in Africa), and corporate environments. The presence of international businesses, embassies, and NGOs further underscores the need for</w:t>
      </w:r>
      <w:r>
        <w:t xml:space="preserve"> </w:t>
      </w:r>
      <w:r>
        <w:rPr>
          <w:bCs/>
          <w:b/>
        </w:rPr>
        <w:t xml:space="preserve">Translator Interpreter</w:t>
      </w:r>
      <w:r>
        <w:t xml:space="preserve">s who can navigate multiple languages and cultural nuances.</w:t>
      </w:r>
    </w:p>
    <w:p>
      <w:pPr>
        <w:pStyle w:val="BodyText"/>
      </w:pPr>
      <w:r>
        <w:t xml:space="preserve">The South African Constitution recognizes 11 official languages, with English serving as a lingua franca in many professional contexts. However, in Johannesburg’s diverse communities—spanning urban townships to affluent suburbs—the reliance on a single language is often insufficient. Here,</w:t>
      </w:r>
      <w:r>
        <w:t xml:space="preserve"> </w:t>
      </w:r>
      <w:r>
        <w:rPr>
          <w:bCs/>
          <w:b/>
        </w:rPr>
        <w:t xml:space="preserve">Translator Interpreter</w:t>
      </w:r>
      <w:r>
        <w:t xml:space="preserve">s play a pivotal role in bridging gaps between individuals and institutions, ensuring that critical information (e.g., legal documents, medical diagnoses) is accurately conveyed without losing cultural context.</w:t>
      </w:r>
    </w:p>
    <w:bookmarkEnd w:id="20"/>
    <w:bookmarkStart w:id="21" w:name="Xef42e74136fd45bdcbcabc9dc244d2e1360daa7"/>
    <w:p>
      <w:pPr>
        <w:pStyle w:val="Heading2"/>
      </w:pPr>
      <w:r>
        <w:t xml:space="preserve">Challenges Faced by Translators and Interpreters in Johannesburg</w:t>
      </w:r>
    </w:p>
    <w:p>
      <w:pPr>
        <w:pStyle w:val="FirstParagraph"/>
      </w:pPr>
      <w:r>
        <w:t xml:space="preserve">Despite the growing demand for</w:t>
      </w:r>
      <w:r>
        <w:t xml:space="preserve"> </w:t>
      </w:r>
      <w:r>
        <w:rPr>
          <w:bCs/>
          <w:b/>
        </w:rPr>
        <w:t xml:space="preserve">Translator Interpreter</w:t>
      </w:r>
      <w:r>
        <w:t xml:space="preserve">s in Johannesburg, the profession faces several challenges. One key issue is the shortage of certified professionals trained to handle both formal and colloquial dialects. For instance, interpreting between Zulu and Afrikaans in a courtroom setting requires not only linguistic precision but also an understanding of legal terminology specific to South Africa’s post-apartheid judicial system.</w:t>
      </w:r>
    </w:p>
    <w:p>
      <w:pPr>
        <w:pStyle w:val="BodyText"/>
      </w:pPr>
      <w:r>
        <w:t xml:space="preserve">Additionally,</w:t>
      </w:r>
      <w:r>
        <w:t xml:space="preserve"> </w:t>
      </w:r>
      <w:r>
        <w:rPr>
          <w:bCs/>
          <w:b/>
        </w:rPr>
        <w:t xml:space="preserve">South Africa Johannesburg</w:t>
      </w:r>
      <w:r>
        <w:t xml:space="preserve"> </w:t>
      </w:r>
      <w:r>
        <w:t xml:space="preserve">is a melting pot of languages with overlapping idioms and expressions. A direct translation might fail to capture the intended meaning, leading to misunderstandings. For example, translating an Afrikaans phrase like “ek wil nie weet” (literally “I want not to know”) into English may lose its colloquial tone if rendered as a literal statement rather than an idiomatic expression.</w:t>
      </w:r>
    </w:p>
    <w:p>
      <w:pPr>
        <w:pStyle w:val="BodyText"/>
      </w:pPr>
      <w:r>
        <w:t xml:space="preserve">Economic factors also pose challenges. While the demand for translation and interpretation services is high, many professionals in Johannesburg operate informally, often without formal certification from institutions like the South African Institute of Interpreters and Translators (SAAIT). This lack of standardization can compromise the quality of services, particularly in sensitive sectors such as immigration courts or mental health consultations.</w:t>
      </w:r>
    </w:p>
    <w:bookmarkEnd w:id="21"/>
    <w:bookmarkStart w:id="22" w:name="X2d7ff6aff3035ba2909d5f02a74f12b996991f3"/>
    <w:p>
      <w:pPr>
        <w:pStyle w:val="Heading2"/>
      </w:pPr>
      <w:r>
        <w:t xml:space="preserve">The Societal Impact of Professional Translation Services</w:t>
      </w:r>
    </w:p>
    <w:p>
      <w:pPr>
        <w:pStyle w:val="FirstParagraph"/>
      </w:pPr>
      <w:r>
        <w:t xml:space="preserve">Professional</w:t>
      </w:r>
      <w:r>
        <w:t xml:space="preserve"> </w:t>
      </w:r>
      <w:r>
        <w:rPr>
          <w:bCs/>
          <w:b/>
        </w:rPr>
        <w:t xml:space="preserve">Translator Interpreter</w:t>
      </w:r>
      <w:r>
        <w:t xml:space="preserve">s are vital to fostering inclusivity in Johannesburg’s multicultural society. In healthcare settings, for example, miscommunication can have life-threatening consequences. A study by the University of Cape Town (2021) found that patients who received interpretation services during medical consultations were 30% more likely to adhere to treatment plans compared to those who relied on family members or untrained individuals.</w:t>
      </w:r>
    </w:p>
    <w:p>
      <w:pPr>
        <w:pStyle w:val="BodyText"/>
      </w:pPr>
      <w:r>
        <w:t xml:space="preserve">In education, translation and interpretation services facilitate access to learning resources for students from non-English-speaking backgrounds. Institutions like the University of Johannesburg (UJ) offer multilingual academic support through certified</w:t>
      </w:r>
      <w:r>
        <w:t xml:space="preserve"> </w:t>
      </w:r>
      <w:r>
        <w:rPr>
          <w:bCs/>
          <w:b/>
        </w:rPr>
        <w:t xml:space="preserve">Translator Interpreter</w:t>
      </w:r>
      <w:r>
        <w:t xml:space="preserve">s, enabling students to engage with course materials in their preferred language while maintaining academic rigor.</w:t>
      </w:r>
    </w:p>
    <w:p>
      <w:pPr>
        <w:pStyle w:val="BodyText"/>
      </w:pPr>
      <w:r>
        <w:t xml:space="preserve">The role of</w:t>
      </w:r>
      <w:r>
        <w:t xml:space="preserve"> </w:t>
      </w:r>
      <w:r>
        <w:rPr>
          <w:bCs/>
          <w:b/>
        </w:rPr>
        <w:t xml:space="preserve">Translator Interpreter</w:t>
      </w:r>
      <w:r>
        <w:t xml:space="preserve">s is also crucial in promoting social cohesion. In a city where racial and cultural tensions have historically shaped public discourse, accurate translation of community dialogues, media content, and political speeches ensures that all groups feel represented. This is particularly relevant in Johannesburg’s informal settlements, where multilingual communication can bridge divides between different ethnic communities.</w:t>
      </w:r>
    </w:p>
    <w:bookmarkEnd w:id="22"/>
    <w:bookmarkStart w:id="23" w:name="opportunities-for-growth-and-innovation"/>
    <w:p>
      <w:pPr>
        <w:pStyle w:val="Heading2"/>
      </w:pPr>
      <w:r>
        <w:t xml:space="preserve">Opportunities for Growth and Innovation</w:t>
      </w:r>
    </w:p>
    <w:p>
      <w:pPr>
        <w:pStyle w:val="FirstParagraph"/>
      </w:pPr>
      <w:r>
        <w:t xml:space="preserve">Johannesburg presents unique opportunities for</w:t>
      </w:r>
      <w:r>
        <w:t xml:space="preserve"> </w:t>
      </w:r>
      <w:r>
        <w:rPr>
          <w:bCs/>
          <w:b/>
        </w:rPr>
        <w:t xml:space="preserve">Translator Interpreter</w:t>
      </w:r>
      <w:r>
        <w:t xml:space="preserve">s to leverage technology and innovation. The rise of AI-driven translation tools has sparked debates about the future of human interpreters, but in complex environments like South Africa’s legal system, human expertise remains irreplaceable. For example, while machine translation can handle routine documents (such as birth certificates or tax forms), nuanced tasks like interpreting testimony in a criminal trial require cultural competence and real-time adaptability.</w:t>
      </w:r>
    </w:p>
    <w:p>
      <w:pPr>
        <w:pStyle w:val="BodyText"/>
      </w:pPr>
      <w:r>
        <w:t xml:space="preserve">Furthermore, the increasing number of international conferences held in Johannesburg—such as the World Economic Forum’s Africa Summit—has created demand for interpreters fluent in languages like French, Mandarin, and Arabic. These events highlight the city’s global significance and underscore the need for</w:t>
      </w:r>
      <w:r>
        <w:t xml:space="preserve"> </w:t>
      </w:r>
      <w:r>
        <w:rPr>
          <w:bCs/>
          <w:b/>
        </w:rPr>
        <w:t xml:space="preserve">Translator Interpreter</w:t>
      </w:r>
      <w:r>
        <w:t xml:space="preserve">s who can navigate both local and international contexts.</w:t>
      </w:r>
    </w:p>
    <w:p>
      <w:pPr>
        <w:pStyle w:val="BodyText"/>
      </w:pPr>
      <w:r>
        <w:t xml:space="preserve">Government initiatives, such as South Africa’s National Development Plan 2030, emphasize the importance of multilingualism in national development. This has led to increased funding for language education programs and certification courses for translators and interpreters, ensuring that</w:t>
      </w:r>
      <w:r>
        <w:t xml:space="preserve"> </w:t>
      </w:r>
      <w:r>
        <w:rPr>
          <w:bCs/>
          <w:b/>
        </w:rPr>
        <w:t xml:space="preserve">South Africa Johannesburg</w:t>
      </w:r>
      <w:r>
        <w:t xml:space="preserve"> </w:t>
      </w:r>
      <w:r>
        <w:t xml:space="preserve">remains a hub for high-quality linguistic services.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Translator Interpreter</w:t>
      </w:r>
      <w:r>
        <w:t xml:space="preserve">s in</w:t>
      </w:r>
      <w:r>
        <w:t xml:space="preserve"> </w:t>
      </w:r>
      <w:r>
        <w:rPr>
          <w:bCs/>
          <w:b/>
        </w:rPr>
        <w:t xml:space="preserve">South Africa Johannesburg</w:t>
      </w:r>
      <w:r>
        <w:t xml:space="preserve"> </w:t>
      </w:r>
      <w:r>
        <w:t xml:space="preserve">is not merely functional but transformative. They serve as cultural mediators, ensuring that the city’s linguistic diversity becomes a strength rather than a barrier. As Johannesburg continues to evolve into a global economic and cultural center, investing in the training and professionalization of</w:t>
      </w:r>
      <w:r>
        <w:t xml:space="preserve"> </w:t>
      </w:r>
      <w:r>
        <w:rPr>
          <w:bCs/>
          <w:b/>
        </w:rPr>
        <w:t xml:space="preserve">Translator Interpreter</w:t>
      </w:r>
      <w:r>
        <w:t xml:space="preserve">s will be essential for fostering equity, innovation, and mutual understanding in this dynamic urban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South Africa Johannesburg</dc:title>
  <dc:creator/>
  <dc:language>en</dc:language>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file>