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11eaed12ae50c161ccaf29802d9fc8ad440644"/>
    <w:p>
      <w:pPr>
        <w:pStyle w:val="Heading1"/>
      </w:pPr>
      <w:r>
        <w:t xml:space="preserve">Abstract Academic Document: Translator Interpreter for Turkey Istanbul</w:t>
      </w:r>
    </w:p>
    <w:p>
      <w:pPr>
        <w:pStyle w:val="FirstParagraph"/>
      </w:pPr>
      <w:r>
        <w:rPr>
          <w:bCs/>
          <w:b/>
        </w:rPr>
        <w:t xml:space="preserve">Abstract:</w:t>
      </w:r>
      <w:r>
        <w:t xml:space="preserve"> </w:t>
      </w:r>
      <w:r>
        <w:t xml:space="preserve">The role of a</w:t>
      </w:r>
      <w:r>
        <w:t xml:space="preserve"> </w:t>
      </w:r>
      <w:r>
        <w:rPr>
          <w:iCs/>
          <w:i/>
        </w:rPr>
        <w:t xml:space="preserve">Translator Interpreter</w:t>
      </w:r>
      <w:r>
        <w:t xml:space="preserve"> </w:t>
      </w:r>
      <w:r>
        <w:t xml:space="preserve">in the globalized world has become increasingly critical, particularly in regions like</w:t>
      </w:r>
      <w:r>
        <w:t xml:space="preserve"> </w:t>
      </w:r>
      <w:r>
        <w:rPr>
          <w:iCs/>
          <w:i/>
        </w:rPr>
        <w:t xml:space="preserve">Turkey Istanbul</w:t>
      </w:r>
      <w:r>
        <w:t xml:space="preserve">, where cultural, economic, and linguistic diversity converge. This academic document explores the multifaceted responsibilities of professionals engaged in translation and interpretation within Istanbul’s dynamic socio-economic landscape. By analyzing the unique challenges posed by Turkey’s multilingual environment, this study emphasizes the significance of</w:t>
      </w:r>
      <w:r>
        <w:t xml:space="preserve"> </w:t>
      </w:r>
      <w:r>
        <w:rPr>
          <w:iCs/>
          <w:i/>
        </w:rPr>
        <w:t xml:space="preserve">Translator Interpreter</w:t>
      </w:r>
      <w:r>
        <w:t xml:space="preserve"> </w:t>
      </w:r>
      <w:r>
        <w:t xml:space="preserve">services in fostering international communication, business development, and cross-cultural understanding. The document also highlights the need for specialized training programs tailored to Istanbul’s specific demands, ensuring that translators and interpreters are equipped to navigate both formal and informal communication scenarios. Furthermore, it discusses the impact of technological advancements on the field of translation and interpretation in Istanbul, while addressing ethical considerations such as confidentiality, accuracy, and cultural sensitivity. The findings underscore the importance of</w:t>
      </w:r>
      <w:r>
        <w:t xml:space="preserve"> </w:t>
      </w:r>
      <w:r>
        <w:rPr>
          <w:iCs/>
          <w:i/>
        </w:rPr>
        <w:t xml:space="preserve">Translator Interpreter</w:t>
      </w:r>
      <w:r>
        <w:t xml:space="preserve"> </w:t>
      </w:r>
      <w:r>
        <w:t xml:space="preserve">expertise in strengthening Turkey’s position as a global hub for trade, tourism, and diplomacy.</w:t>
      </w:r>
    </w:p>
    <w:bookmarkStart w:id="20" w:name="introduction"/>
    <w:p>
      <w:pPr>
        <w:pStyle w:val="Heading2"/>
      </w:pPr>
      <w:r>
        <w:t xml:space="preserve">Introduction</w:t>
      </w:r>
    </w:p>
    <w:p>
      <w:pPr>
        <w:pStyle w:val="FirstParagraph"/>
      </w:pPr>
      <w:r>
        <w:rPr>
          <w:iCs/>
          <w:i/>
        </w:rPr>
        <w:t xml:space="preserve">Turkey Istanbul</w:t>
      </w:r>
      <w:r>
        <w:t xml:space="preserve">, straddling Europe and Asia, is one of the world’s most historically rich and economically vibrant cities. Its strategic location has made it a crossroads for centuries, attracting people from diverse linguistic and cultural backgrounds. As globalization accelerates, the demand for</w:t>
      </w:r>
      <w:r>
        <w:t xml:space="preserve"> </w:t>
      </w:r>
      <w:r>
        <w:rPr>
          <w:iCs/>
          <w:i/>
        </w:rPr>
        <w:t xml:space="preserve">Translator Interpreter</w:t>
      </w:r>
      <w:r>
        <w:t xml:space="preserve"> </w:t>
      </w:r>
      <w:r>
        <w:t xml:space="preserve">services in Istanbul has surged, driven by factors such as international trade agreements, tourism growth, academic collaborations, and diplomatic engagements. This document aims to provide an academic overview of the role of</w:t>
      </w:r>
      <w:r>
        <w:t xml:space="preserve"> </w:t>
      </w:r>
      <w:r>
        <w:rPr>
          <w:iCs/>
          <w:i/>
        </w:rPr>
        <w:t xml:space="preserve">Translator Interpreter</w:t>
      </w:r>
      <w:r>
        <w:t xml:space="preserve"> </w:t>
      </w:r>
      <w:r>
        <w:t xml:space="preserve">professionals in Istanbul’s context, focusing on their contributions to both local and global communication networks.</w:t>
      </w:r>
    </w:p>
    <w:bookmarkEnd w:id="20"/>
    <w:bookmarkStart w:id="21" w:name="linguistic-diversity-in-turkey-istanbul"/>
    <w:p>
      <w:pPr>
        <w:pStyle w:val="Heading2"/>
      </w:pPr>
      <w:r>
        <w:t xml:space="preserve">Linguistic Diversity in Turkey Istanbul</w:t>
      </w:r>
    </w:p>
    <w:p>
      <w:pPr>
        <w:pStyle w:val="FirstParagraph"/>
      </w:pPr>
      <w:r>
        <w:t xml:space="preserve">Istanbul is a linguistically heterogeneous metropolis, where Turkish serves as the official language but is frequently complemented by a multitude of other languages. English, Arabic, Russian, Greek, Persian (Farsi), and German are among the most commonly spoken non-Turkish languages in the city. This linguistic diversity is not only a reflection of Istanbul’s cosmopolitan nature but also a challenge for</w:t>
      </w:r>
      <w:r>
        <w:t xml:space="preserve"> </w:t>
      </w:r>
      <w:r>
        <w:rPr>
          <w:iCs/>
          <w:i/>
        </w:rPr>
        <w:t xml:space="preserve">Translator Interpreter</w:t>
      </w:r>
      <w:r>
        <w:t xml:space="preserve"> </w:t>
      </w:r>
      <w:r>
        <w:t xml:space="preserve">professionals who must navigate complex language barriers. For instance, in business negotiations between Turkish firms and international partners, interpreters are required to mediate between Turkish and languages such as English or Chinese, ensuring that cultural nuances are preserved while maintaining the integrity of the message.</w:t>
      </w:r>
    </w:p>
    <w:p>
      <w:pPr>
        <w:pStyle w:val="BodyText"/>
      </w:pPr>
      <w:r>
        <w:t xml:space="preserve">The presence of expatriate communities further complicates linguistic dynamics. In neighborhoods like Taksim or Kadikoy, residents often speak multiple languages fluently, necessitating interpreters who can adapt to informal conversations as well as formal legal or medical settings. This requires</w:t>
      </w:r>
      <w:r>
        <w:t xml:space="preserve"> </w:t>
      </w:r>
      <w:r>
        <w:rPr>
          <w:iCs/>
          <w:i/>
        </w:rPr>
        <w:t xml:space="preserve">Translator Interpreter</w:t>
      </w:r>
      <w:r>
        <w:t xml:space="preserve"> </w:t>
      </w:r>
      <w:r>
        <w:t xml:space="preserve">professionals in Istanbul to possess not only linguistic proficiency but also a deep understanding of socio-cultural contexts that influence communication styles.</w:t>
      </w:r>
    </w:p>
    <w:bookmarkEnd w:id="21"/>
    <w:bookmarkStart w:id="22" w:name="Xc15555bef1ab79ecd25a8cd3d503cc3270bbbd8"/>
    <w:p>
      <w:pPr>
        <w:pStyle w:val="Heading2"/>
      </w:pPr>
      <w:r>
        <w:t xml:space="preserve">Cultural Context and the Role of Translator Interpreter</w:t>
      </w:r>
    </w:p>
    <w:p>
      <w:pPr>
        <w:pStyle w:val="FirstParagraph"/>
      </w:pPr>
      <w:r>
        <w:t xml:space="preserve">In</w:t>
      </w:r>
      <w:r>
        <w:t xml:space="preserve"> </w:t>
      </w:r>
      <w:r>
        <w:rPr>
          <w:iCs/>
          <w:i/>
        </w:rPr>
        <w:t xml:space="preserve">Turkey Istanbul</w:t>
      </w:r>
      <w:r>
        <w:t xml:space="preserve">, translation and interpretation are not merely about converting words from one language to another; they involve bridging cultural gaps. For example, idiomatic expressions or gestures that are acceptable in one culture may be misunderstood or offensive in another. A</w:t>
      </w:r>
      <w:r>
        <w:t xml:space="preserve"> </w:t>
      </w:r>
      <w:r>
        <w:rPr>
          <w:iCs/>
          <w:i/>
        </w:rPr>
        <w:t xml:space="preserve">Translator Interpreter</w:t>
      </w:r>
      <w:r>
        <w:t xml:space="preserve"> </w:t>
      </w:r>
      <w:r>
        <w:t xml:space="preserve">in Istanbul must therefore be culturally competent, capable of recognizing and addressing such subtleties. This is particularly critical in fields like healthcare, where misinterpretation could have serious consequences, or diplomacy, where accurate communication is essential to maintaining international relations.</w:t>
      </w:r>
    </w:p>
    <w:p>
      <w:pPr>
        <w:pStyle w:val="BodyText"/>
      </w:pPr>
      <w:r>
        <w:t xml:space="preserve">The cultural dimension also extends to formal and informal communication settings. In corporate environments, for instance, Turkish business practices emphasize respect for hierarchy and indirectness. A skilled</w:t>
      </w:r>
      <w:r>
        <w:t xml:space="preserve"> </w:t>
      </w:r>
      <w:r>
        <w:rPr>
          <w:iCs/>
          <w:i/>
        </w:rPr>
        <w:t xml:space="preserve">Translator Interpreter</w:t>
      </w:r>
      <w:r>
        <w:t xml:space="preserve"> </w:t>
      </w:r>
      <w:r>
        <w:t xml:space="preserve">must convey these nuances in their target language while preserving the intended meaning. Similarly, in the tourism sector—where Istanbul is a major destination—interpreters often need to cater to tourists from diverse backgrounds, providing multilingual services that enhance visitor experiences.</w:t>
      </w:r>
    </w:p>
    <w:bookmarkEnd w:id="22"/>
    <w:bookmarkStart w:id="23" w:name="X5f63c50145183f4c22816d0a4fef2a11166caf8"/>
    <w:p>
      <w:pPr>
        <w:pStyle w:val="Heading2"/>
      </w:pPr>
      <w:r>
        <w:t xml:space="preserve">Economic and Professional Requirements for Translator Interpreter</w:t>
      </w:r>
    </w:p>
    <w:p>
      <w:pPr>
        <w:pStyle w:val="FirstParagraph"/>
      </w:pPr>
      <w:r>
        <w:t xml:space="preserve">The demand for</w:t>
      </w:r>
      <w:r>
        <w:t xml:space="preserve"> </w:t>
      </w:r>
      <w:r>
        <w:rPr>
          <w:iCs/>
          <w:i/>
        </w:rPr>
        <w:t xml:space="preserve">Translator Interpreter</w:t>
      </w:r>
      <w:r>
        <w:t xml:space="preserve"> </w:t>
      </w:r>
      <w:r>
        <w:t xml:space="preserve">services in</w:t>
      </w:r>
      <w:r>
        <w:t xml:space="preserve"> </w:t>
      </w:r>
      <w:r>
        <w:rPr>
          <w:iCs/>
          <w:i/>
        </w:rPr>
        <w:t xml:space="preserve">Turkey Istanbul</w:t>
      </w:r>
      <w:r>
        <w:t xml:space="preserve"> </w:t>
      </w:r>
      <w:r>
        <w:t xml:space="preserve">is closely tied to the city’s economic activities. As a global trade hub, Istanbul hosts numerous international conferences, business seminars, and investment meetings. These events require interpreters who can facilitate real-time communication between Turkish and non-Turkish speakers. Additionally, the rise of e-commerce and cross-border trade has increased the need for legal and financial translators who can handle specialized terminology.</w:t>
      </w:r>
    </w:p>
    <w:p>
      <w:pPr>
        <w:pStyle w:val="BodyText"/>
      </w:pPr>
      <w:r>
        <w:t xml:space="preserve">To meet these demands,</w:t>
      </w:r>
      <w:r>
        <w:t xml:space="preserve"> </w:t>
      </w:r>
      <w:r>
        <w:rPr>
          <w:iCs/>
          <w:i/>
        </w:rPr>
        <w:t xml:space="preserve">Translator Interpreter</w:t>
      </w:r>
      <w:r>
        <w:t xml:space="preserve"> </w:t>
      </w:r>
      <w:r>
        <w:t xml:space="preserve">professionals in Istanbul must undergo rigorous training that includes both linguistic mastery and technical skills. Institutions offering translation programs in Turkey often emphasize practical training through internships with law firms, hospitals, or international organizations. However, there is a growing consensus among academics and industry experts that curricula should be updated to reflect the evolving needs of</w:t>
      </w:r>
      <w:r>
        <w:t xml:space="preserve"> </w:t>
      </w:r>
      <w:r>
        <w:rPr>
          <w:iCs/>
          <w:i/>
        </w:rPr>
        <w:t xml:space="preserve">Turkey Istanbul</w:t>
      </w:r>
      <w:r>
        <w:t xml:space="preserve">. For instance, courses on machine translation tools such as CAT (Computer-Assisted Translation) software and AI-driven interpretation systems are becoming increasingly relevant.</w:t>
      </w:r>
    </w:p>
    <w:bookmarkEnd w:id="23"/>
    <w:bookmarkStart w:id="24" w:name="Xd011802d53ecdb153493731338d2b10b58e774f"/>
    <w:p>
      <w:pPr>
        <w:pStyle w:val="Heading2"/>
      </w:pPr>
      <w:r>
        <w:t xml:space="preserve">Case Studies: The Impact of Translator Interpreter Services in Istanbul</w:t>
      </w:r>
    </w:p>
    <w:p>
      <w:pPr>
        <w:pStyle w:val="FirstParagraph"/>
      </w:pPr>
      <w:r>
        <w:t xml:space="preserve">This document presents case studies to illustrate the real-world applications of</w:t>
      </w:r>
      <w:r>
        <w:t xml:space="preserve"> </w:t>
      </w:r>
      <w:r>
        <w:rPr>
          <w:iCs/>
          <w:i/>
        </w:rPr>
        <w:t xml:space="preserve">Translator Interpreter</w:t>
      </w:r>
      <w:r>
        <w:t xml:space="preserve"> </w:t>
      </w:r>
      <w:r>
        <w:t xml:space="preserve">services in</w:t>
      </w:r>
      <w:r>
        <w:t xml:space="preserve"> </w:t>
      </w:r>
      <w:r>
        <w:rPr>
          <w:iCs/>
          <w:i/>
        </w:rPr>
        <w:t xml:space="preserve">Turkey Istanbul</w:t>
      </w:r>
      <w:r>
        <w:t xml:space="preserve">. One notable example is the Bosphorus Bridge Conference, where interpreters facilitated discussions between Turkish and European Union delegates. The accuracy of interpretation played a pivotal role in negotiating trade agreements that benefited both parties. Another case study involves medical professionals at Istanbul’s Hacettepe University Hospital, where interpreters helped non-Turkish patients understand complex diagnoses and treatment options.</w:t>
      </w:r>
    </w:p>
    <w:p>
      <w:pPr>
        <w:pStyle w:val="BodyText"/>
      </w:pPr>
      <w:r>
        <w:t xml:space="preserve">These examples highlight the indispensable role of</w:t>
      </w:r>
      <w:r>
        <w:t xml:space="preserve"> </w:t>
      </w:r>
      <w:r>
        <w:rPr>
          <w:iCs/>
          <w:i/>
        </w:rPr>
        <w:t xml:space="preserve">Translator Interpreter</w:t>
      </w:r>
      <w:r>
        <w:t xml:space="preserve">s in ensuring effective communication across sectors. However, they also reveal challenges such as language fatigue among interpreters during prolonged sessions or the lack of standardized certification processes for professionals in Turkey.</w:t>
      </w:r>
    </w:p>
    <w:bookmarkEnd w:id="24"/>
    <w:bookmarkStart w:id="25" w:name="X1cb59761af2a25ca9911ef9544a1af811377f81"/>
    <w:p>
      <w:pPr>
        <w:pStyle w:val="Heading2"/>
      </w:pPr>
      <w:r>
        <w:t xml:space="preserve">Techological Integration and Future Trends</w:t>
      </w:r>
    </w:p>
    <w:p>
      <w:pPr>
        <w:pStyle w:val="FirstParagraph"/>
      </w:pPr>
      <w:r>
        <w:t xml:space="preserve">The integration of technology into</w:t>
      </w:r>
      <w:r>
        <w:t xml:space="preserve"> </w:t>
      </w:r>
      <w:r>
        <w:rPr>
          <w:iCs/>
          <w:i/>
        </w:rPr>
        <w:t xml:space="preserve">Translator Interpreter</w:t>
      </w:r>
      <w:r>
        <w:t xml:space="preserve"> </w:t>
      </w:r>
      <w:r>
        <w:t xml:space="preserve">services is reshaping the field, especially in</w:t>
      </w:r>
      <w:r>
        <w:t xml:space="preserve"> </w:t>
      </w:r>
      <w:r>
        <w:rPr>
          <w:iCs/>
          <w:i/>
        </w:rPr>
        <w:t xml:space="preserve">Turkey Istanbul</w:t>
      </w:r>
      <w:r>
        <w:t xml:space="preserve">. Tools like AI-powered real-time translation apps (e.g., Google Translate) and remote interpreting platforms (e.g., Zoom or Skype) have made language barriers more manageable. However, while these tools offer convenience, they cannot fully replace human interpreters for complex or culturally sensitive interactions.</w:t>
      </w:r>
    </w:p>
    <w:p>
      <w:pPr>
        <w:pStyle w:val="BodyText"/>
      </w:pPr>
      <w:r>
        <w:t xml:space="preserve">In Istanbul’s tech-driven environment, there is a growing emphasis on hybrid models that combine human expertise with technological assistance. For instance, interpreters in corporate settings may use translation memory software to ensure consistency across documents. Future trends suggest that</w:t>
      </w:r>
      <w:r>
        <w:t xml:space="preserve"> </w:t>
      </w:r>
      <w:r>
        <w:rPr>
          <w:iCs/>
          <w:i/>
        </w:rPr>
        <w:t xml:space="preserve">Translator Interpreter</w:t>
      </w:r>
      <w:r>
        <w:t xml:space="preserve">s will need to develop digital literacy skills alongside linguistic competence.</w:t>
      </w:r>
    </w:p>
    <w:bookmarkEnd w:id="25"/>
    <w:bookmarkStart w:id="26" w:name="Xee74858ccf00c719333998e0918a86aea0ac8d3"/>
    <w:p>
      <w:pPr>
        <w:pStyle w:val="Heading2"/>
      </w:pPr>
      <w:r>
        <w:t xml:space="preserve">Ethical Considerations and Recommendations</w:t>
      </w:r>
    </w:p>
    <w:p>
      <w:pPr>
        <w:pStyle w:val="FirstParagraph"/>
      </w:pPr>
      <w:r>
        <w:t xml:space="preserve">Ethical challenges such as confidentiality, impartiality, and data security are critical for</w:t>
      </w:r>
      <w:r>
        <w:t xml:space="preserve"> </w:t>
      </w:r>
      <w:r>
        <w:rPr>
          <w:iCs/>
          <w:i/>
        </w:rPr>
        <w:t xml:space="preserve">Translator Interpreter</w:t>
      </w:r>
      <w:r>
        <w:t xml:space="preserve">s in</w:t>
      </w:r>
      <w:r>
        <w:t xml:space="preserve"> </w:t>
      </w:r>
      <w:r>
        <w:rPr>
          <w:iCs/>
          <w:i/>
        </w:rPr>
        <w:t xml:space="preserve">Turkey Istanbul</w:t>
      </w:r>
      <w:r>
        <w:t xml:space="preserve">. For example, legal interpreters must ensure that sensitive information disclosed during court proceedings remains private. Additionally, the rise of remote interpretation raises concerns about data privacy when transmitting communications over digital platforms.</w:t>
      </w:r>
    </w:p>
    <w:p>
      <w:pPr>
        <w:pStyle w:val="BodyText"/>
      </w:pPr>
      <w:r>
        <w:t xml:space="preserve">To address these issues, this study recommends the establishment of a national certification body for</w:t>
      </w:r>
      <w:r>
        <w:t xml:space="preserve"> </w:t>
      </w:r>
      <w:r>
        <w:rPr>
          <w:iCs/>
          <w:i/>
        </w:rPr>
        <w:t xml:space="preserve">Translator Interpreter</w:t>
      </w:r>
      <w:r>
        <w:t xml:space="preserve">s in Turkey. Such an organization could set ethical standards, enforce qualifications, and provide ongoing professional development opportunities. Furthermore, collaboration between academic institutions and industry stakeholders is essential to align training programs with Istanbul’s specific needs.</w:t>
      </w:r>
    </w:p>
    <w:bookmarkEnd w:id="26"/>
    <w:bookmarkStart w:id="27" w:name="conclusion"/>
    <w:p>
      <w:pPr>
        <w:pStyle w:val="Heading2"/>
      </w:pPr>
      <w:r>
        <w:t xml:space="preserve">Conclusion</w:t>
      </w:r>
    </w:p>
    <w:p>
      <w:pPr>
        <w:pStyle w:val="FirstParagraph"/>
      </w:pPr>
      <w:r>
        <w:t xml:space="preserve">In conclusion, the role of</w:t>
      </w:r>
      <w:r>
        <w:t xml:space="preserve"> </w:t>
      </w:r>
      <w:r>
        <w:rPr>
          <w:iCs/>
          <w:i/>
        </w:rPr>
        <w:t xml:space="preserve">Translator Interpreter</w:t>
      </w:r>
      <w:r>
        <w:t xml:space="preserve">s in</w:t>
      </w:r>
      <w:r>
        <w:t xml:space="preserve"> </w:t>
      </w:r>
      <w:r>
        <w:rPr>
          <w:iCs/>
          <w:i/>
        </w:rPr>
        <w:t xml:space="preserve">Turkey Istanbul</w:t>
      </w:r>
      <w:r>
        <w:t xml:space="preserve"> </w:t>
      </w:r>
      <w:r>
        <w:t xml:space="preserve">is multifaceted and indispensable. As a city that bridges continents and cultures, Istanbul relies heavily on these professionals to facilitate communication across linguistic divides. By addressing challenges related to cultural competence, technological integration, and ethical standards, the field of translation and interpretation can continue to evolve in tandem with Istanbul’s dynamic socio-economic landscape. This academic document underscores the need for sustained investment in training programs that prepare</w:t>
      </w:r>
      <w:r>
        <w:t xml:space="preserve"> </w:t>
      </w:r>
      <w:r>
        <w:rPr>
          <w:iCs/>
          <w:i/>
        </w:rPr>
        <w:t xml:space="preserve">Translator Interpreter</w:t>
      </w:r>
      <w:r>
        <w:t xml:space="preserve">s to meet future demands while upholding the highest standards of professionalism.</w:t>
      </w:r>
    </w:p>
    <w:p>
      <w:pPr>
        <w:pStyle w:val="BodyText"/>
      </w:pPr>
      <w:r>
        <w:rPr>
          <w:bCs/>
          <w:b/>
        </w:rPr>
        <w:t xml:space="preserve">Keywords:</w:t>
      </w:r>
      <w:r>
        <w:t xml:space="preserve"> </w:t>
      </w:r>
      <w:r>
        <w:t xml:space="preserve">Translator Interpreter, Turkey Istanbul, Linguistic Diversity, Cultural Context, Technological Integration.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2026-07-20T13:11:13Z</dcterms:created>
  <dcterms:modified xsi:type="dcterms:W3CDTF">2026-07-20T13:11:13Z</dcterms:modified>
</cp:coreProperties>
</file>

<file path=docProps/custom.xml><?xml version="1.0" encoding="utf-8"?>
<Properties xmlns="http://schemas.openxmlformats.org/officeDocument/2006/custom-properties" xmlns:vt="http://schemas.openxmlformats.org/officeDocument/2006/docPropsVTypes"/>
</file>