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0" w:name="X08353645b172cb20ad75f58f3bd778d9efeb085"/>
    <w:p>
      <w:pPr>
        <w:pStyle w:val="Heading1"/>
      </w:pPr>
      <w:r>
        <w:t xml:space="preserve">Abstract Academic: The Role of Translator Interpreter in the United States Chicago</w:t>
      </w:r>
    </w:p>
    <w:p>
      <w:pPr>
        <w:pStyle w:val="FirstParagraph"/>
      </w:pPr>
      <w:r>
        <w:t xml:space="preserve">The role of a translator interpreter is pivotal in bridging linguistic and cultural gaps, particularly in a linguistically diverse city like Chicago, Illinois. This abstract explores the significance of professional translation and interpretation services within the United States, with a specific focus on their application and challenges in Chicago. Given its status as a global economic hub, Chicago’s multilingual population necessitates robust mechanisms for cross-linguistic communication in sectors such as healthcare, legal systems, education, business, and public administration. This document examines how translator interpreters contribute to the functioning of these systems while addressing the unique socio-cultural and institutional demands of the United States and Chicago in particular.</w:t>
      </w:r>
    </w:p>
    <w:p>
      <w:pPr>
        <w:pStyle w:val="BodyText"/>
      </w:pPr>
      <w:r>
        <w:t xml:space="preserve">Chicago’s demographic profile is a microcosm of linguistic diversity in the United States. According to recent U.S. Census Bureau data, approximately 17% of residents in Cook County (where Chicago is located) speak a language other than English at home, with Spanish, Chinese, Arabic, and Vietnamese being among the most common non-English languages. This diversity underscores the critical need for professional translator interpreters to ensure equitable access to services and information. In healthcare settings, for example, medical interpreters are essential for facilitating accurate diagnoses and treatment plans by translating between patients and providers. Similarly, in legal contexts such as court proceedings or immigration hearings, certified interpreter translators play a vital role in upholding due process and ensuring that non-English speakers can fully participate in the justice system.</w:t>
      </w:r>
    </w:p>
    <w:p>
      <w:pPr>
        <w:pStyle w:val="BodyText"/>
      </w:pPr>
      <w:r>
        <w:t xml:space="preserve">The United States has strict regulations governing the qualifications of translator interpreters to maintain high standards of accuracy and professionalism. In Chicago, adherence to these standards is particularly crucial due to the city’s prominence as a center for international trade and cultural exchange. The American Translators Association (ATA) and the National Association of Judiciary Interpreter Certification (NAJIC) provide certification programs that ensure translator interpreters meet rigorous competencies in both language proficiency and ethical practices. These certifications are not only legal requirements but also a testament to the commitment of professionals to serve diverse communities effectively.</w:t>
      </w:r>
    </w:p>
    <w:p>
      <w:pPr>
        <w:pStyle w:val="BodyText"/>
      </w:pPr>
      <w:r>
        <w:t xml:space="preserve">In Chicago, translator interpreters face unique challenges arising from the city’s fast-paced urban environment and its role as a financial and transportation hub. For instance, businesses in Chicago often require real-time interpretation services for international clients during negotiations or conferences. The rise of remote work has further complicated this landscape, necessitating the use of technology such as video conferencing tools and AI-powered translation software. However, these technological solutions must be complemented by human expertise to navigate nuances in tone, context, and cultural sensitivity that automated systems may overlook.</w:t>
      </w:r>
    </w:p>
    <w:p>
      <w:pPr>
        <w:pStyle w:val="BodyText"/>
      </w:pPr>
      <w:r>
        <w:t xml:space="preserve">Education is another domain where translator interpreters are indispensable in Chicago’s schools and universities. With a growing number of English Language Learners (ELLs), educators rely on interpreter translators to deliver curriculum materials in accessible formats. Bilingual education programs and dual-language immersion initiatives also depend on the expertise of translator interpreters to create inclusive learning environments. In higher education, institutions such as the University of Chicago and DePaul University have integrated translation services into their international student support systems, highlighting the academic value of linguistic mediation in fostering global collaboration.</w:t>
      </w:r>
    </w:p>
    <w:p>
      <w:pPr>
        <w:pStyle w:val="BodyText"/>
      </w:pPr>
      <w:r>
        <w:t xml:space="preserve">The socio-cultural dynamics of Chicago further complicate the work of translator interpreters. The city’s history as a melting pot of immigrants from Latin America, Africa, Asia, and Europe means that interpreter translators must be attuned to a wide range of dialects, idiomatic expressions, and cultural protocols. For example, in community health programs targeting specific ethnic groups, interpreters must not only translate but also act as cultural brokers to build trust between service providers and clients. This dual role requires deep empathy and a nuanced understanding of the socio-political contexts that shape interactions in Chicago’s neighborhoods.</w:t>
      </w:r>
    </w:p>
    <w:p>
      <w:pPr>
        <w:pStyle w:val="BodyText"/>
      </w:pPr>
      <w:r>
        <w:t xml:space="preserve">Moreover, the legal framework governing translator interpreters in the United States emphasizes confidentiality, accuracy, and impartiality. In Chicago, where courtrooms often handle high-profile cases involving non-English speakers or international clients, certified interpreter translators are required to adhere to strict ethical guidelines set by the State Bar of Illinois. These guidelines ensure that interpretations remain unbiased and free from personal opinions or assumptions, a critical requirement in maintaining the integrity of legal proceedings.</w:t>
      </w:r>
    </w:p>
    <w:p>
      <w:pPr>
        <w:pStyle w:val="BodyText"/>
      </w:pPr>
      <w:r>
        <w:t xml:space="preserve">Economic factors also drive the demand for translator interpreters in Chicago. As a major center for trade and commerce, the city hosts numerous international conferences, business summits, and multinational corporations. The need for accurate translation services in sectors such as finance and technology is immense, with interpreter translators playing a key role in facilitating negotiations between stakeholders from different linguistic backgrounds. Additionally, the hospitality industry relies heavily on translator interpreters to cater to tourists and expatriates who may not be fluent in English.</w:t>
      </w:r>
    </w:p>
    <w:p>
      <w:pPr>
        <w:pStyle w:val="BodyText"/>
      </w:pPr>
      <w:r>
        <w:t xml:space="preserve">Despite the growing demand for their services, translator interpreters in Chicago face challenges such as underpayment, lack of standardized certification across industries, and limited access to professional development opportunities. Addressing these issues requires collaboration between government agencies, educational institutions, and private organizations to create a supportive ecosystem for interpreter translators. Initiatives like the Illinois Interpreter Certification Program (IICP) aim to streamline the licensing process and enhance the visibility of certified professionals in both public and private sectors.</w:t>
      </w:r>
    </w:p>
    <w:p>
      <w:pPr>
        <w:pStyle w:val="BodyText"/>
      </w:pPr>
      <w:r>
        <w:t xml:space="preserve">In conclusion, translator interpreters are indispensable in navigating the linguistic complexities of modern society, particularly in a city as dynamic as Chicago. Their work transcends mere language conversion; it involves fostering cross-cultural understanding and ensuring that all individuals, regardless of their native language, can access vital services with dignity and equity. As the United States continues to grow more interconnected, the role of translator interpreters in cities like Chicago will only become more critical. Future research should focus on expanding training programs for emerging languages, integrating technology ethically into interpretation practices, and advocating for policies that recognize the socio-economic value of these professionals in building inclusive communities.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Translator Interpreter in the United States Chicago</dc:title>
  <dc:creator/>
  <dc:language>en</dc:language>
  <cp:keywords/>
  <dcterms:created xsi:type="dcterms:W3CDTF">2026-07-21T07:25:26Z</dcterms:created>
  <dcterms:modified xsi:type="dcterms:W3CDTF">2026-07-21T07:25:26Z</dcterms:modified>
</cp:coreProperties>
</file>

<file path=docProps/custom.xml><?xml version="1.0" encoding="utf-8"?>
<Properties xmlns="http://schemas.openxmlformats.org/officeDocument/2006/custom-properties" xmlns:vt="http://schemas.openxmlformats.org/officeDocument/2006/docPropsVTypes"/>
</file>